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77E1" w14:textId="1202D7BE" w:rsidR="00C13723" w:rsidRPr="008D54CA" w:rsidRDefault="00445099" w:rsidP="00A54866">
      <w:pPr>
        <w:pStyle w:val="NormalWeb"/>
        <w:spacing w:after="0" w:afterAutospacing="0"/>
        <w:jc w:val="center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87674" wp14:editId="29D19F33">
                <wp:simplePos x="0" y="0"/>
                <wp:positionH relativeFrom="column">
                  <wp:posOffset>5470525</wp:posOffset>
                </wp:positionH>
                <wp:positionV relativeFrom="paragraph">
                  <wp:posOffset>-1042670</wp:posOffset>
                </wp:positionV>
                <wp:extent cx="1171575" cy="1104900"/>
                <wp:effectExtent l="0" t="0" r="28575" b="190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104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DD3912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ENCL:</w:t>
                            </w:r>
                          </w:p>
                          <w:p w14:paraId="61E3231B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"/>
                                <w:szCs w:val="20"/>
                              </w:rPr>
                            </w:pPr>
                          </w:p>
                          <w:p w14:paraId="61C6AC28" w14:textId="37ABA693" w:rsidR="002373AA" w:rsidRPr="00A87665" w:rsidRDefault="002373AA" w:rsidP="004A3451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="00F64B3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4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/</w:t>
                            </w:r>
                            <w:r w:rsidR="009051C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 w:rsidR="0015554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E87674" id="Oval 3" o:spid="_x0000_s1026" style="position:absolute;left:0;text-align:left;margin-left:430.75pt;margin-top:-82.1pt;width:92.2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" strokecolor="red">
                <v:textbox>
                  <w:txbxContent>
                    <w:p w14:paraId="20DD3912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ENCL:</w:t>
                      </w:r>
                    </w:p>
                    <w:p w14:paraId="61E3231B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"/>
                          <w:szCs w:val="20"/>
                        </w:rPr>
                      </w:pPr>
                    </w:p>
                    <w:p w14:paraId="61C6AC28" w14:textId="37ABA693" w:rsidR="002373AA" w:rsidRPr="00A87665" w:rsidRDefault="002373AA" w:rsidP="004A3451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M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2</w:t>
                      </w:r>
                      <w:r w:rsidR="00F64B30">
                        <w:rPr>
                          <w:rFonts w:ascii="Calibri" w:hAnsi="Calibri"/>
                          <w:sz w:val="28"/>
                          <w:szCs w:val="28"/>
                        </w:rPr>
                        <w:t>4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/</w:t>
                      </w:r>
                      <w:r w:rsidR="009051CA">
                        <w:rPr>
                          <w:rFonts w:ascii="Calibri" w:hAnsi="Calibri"/>
                          <w:sz w:val="28"/>
                          <w:szCs w:val="28"/>
                        </w:rPr>
                        <w:t>0</w:t>
                      </w:r>
                      <w:r w:rsidR="00155545">
                        <w:rPr>
                          <w:rFonts w:ascii="Calibri" w:hAnsi="Calibri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 xml:space="preserve">Minutes of 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the </w: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>Meeting</w:t>
      </w:r>
      <w:r w:rsidR="001D39C0" w:rsidRPr="008D54CA">
        <w:rPr>
          <w:rFonts w:ascii="Calibri" w:hAnsi="Calibri" w:cs="Calibri"/>
          <w:color w:val="000000"/>
          <w:u w:val="single"/>
        </w:rPr>
        <w:t xml:space="preserve"> </w:t>
      </w:r>
      <w:r w:rsidR="00C13723" w:rsidRPr="00831A07">
        <w:rPr>
          <w:rFonts w:ascii="Calibri" w:hAnsi="Calibri" w:cs="Calibri"/>
          <w:b/>
          <w:color w:val="000000"/>
          <w:u w:val="single"/>
        </w:rPr>
        <w:t>Held</w:t>
      </w:r>
      <w:r w:rsidR="00C13723" w:rsidRPr="00831A07">
        <w:rPr>
          <w:rStyle w:val="apple-converted-space"/>
          <w:rFonts w:ascii="Calibri" w:hAnsi="Calibri" w:cs="Calibri"/>
          <w:b/>
          <w:color w:val="000000"/>
          <w:u w:val="single"/>
        </w:rPr>
        <w:t> </w:t>
      </w:r>
      <w:r w:rsidR="001D39C0" w:rsidRPr="00831A07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on </w:t>
      </w:r>
      <w:r w:rsidR="00F32102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Thursday </w:t>
      </w:r>
      <w:r w:rsidR="00DC0DC1">
        <w:rPr>
          <w:rStyle w:val="apple-converted-space"/>
          <w:rFonts w:ascii="Calibri" w:hAnsi="Calibri" w:cs="Calibri"/>
          <w:b/>
          <w:color w:val="000000"/>
          <w:u w:val="single"/>
        </w:rPr>
        <w:t>21</w:t>
      </w:r>
      <w:r w:rsidR="00DC0DC1" w:rsidRPr="00DC0DC1">
        <w:rPr>
          <w:rStyle w:val="apple-converted-space"/>
          <w:rFonts w:ascii="Calibri" w:hAnsi="Calibri" w:cs="Calibri"/>
          <w:b/>
          <w:color w:val="000000"/>
          <w:u w:val="single"/>
          <w:vertAlign w:val="superscript"/>
        </w:rPr>
        <w:t>st</w:t>
      </w:r>
      <w:r w:rsidR="00DC0DC1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March </w:t>
      </w:r>
      <w:r w:rsidR="00F32102">
        <w:rPr>
          <w:rStyle w:val="apple-converted-space"/>
          <w:rFonts w:ascii="Calibri" w:hAnsi="Calibri" w:cs="Calibri"/>
          <w:b/>
          <w:color w:val="000000"/>
          <w:u w:val="single"/>
        </w:rPr>
        <w:t>2024</w:t>
      </w:r>
      <w:r w:rsidR="00550323">
        <w:rPr>
          <w:rStyle w:val="Strong"/>
          <w:rFonts w:ascii="Calibri" w:hAnsi="Calibri" w:cs="Calibri"/>
          <w:color w:val="000000"/>
          <w:u w:val="single"/>
        </w:rPr>
        <w:t>, Worminghall Village Hall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 </w:t>
      </w:r>
    </w:p>
    <w:p w14:paraId="39DDF45D" w14:textId="5A6CC3C3" w:rsidR="00E00451" w:rsidRPr="008D54CA" w:rsidRDefault="00C13723" w:rsidP="00A54866">
      <w:pPr>
        <w:pStyle w:val="NormalWeb"/>
        <w:spacing w:after="0" w:afterAutospacing="0"/>
        <w:rPr>
          <w:rFonts w:ascii="Calibri" w:hAnsi="Calibri" w:cs="Calibri"/>
          <w:color w:val="000000"/>
        </w:rPr>
      </w:pPr>
      <w:r w:rsidRPr="008D54CA">
        <w:rPr>
          <w:rFonts w:ascii="Calibri" w:hAnsi="Calibri" w:cs="Calibri"/>
          <w:color w:val="000000"/>
        </w:rPr>
        <w:t>Present</w:t>
      </w:r>
      <w:r w:rsidR="00F43FFF">
        <w:rPr>
          <w:rFonts w:ascii="Calibri" w:hAnsi="Calibri" w:cs="Calibri"/>
          <w:color w:val="000000"/>
        </w:rPr>
        <w:t>:</w:t>
      </w:r>
      <w:r w:rsidR="007A11F5">
        <w:rPr>
          <w:rFonts w:ascii="Calibri" w:hAnsi="Calibri" w:cs="Calibri"/>
          <w:color w:val="000000"/>
        </w:rPr>
        <w:tab/>
      </w:r>
      <w:r w:rsidR="007A11F5">
        <w:rPr>
          <w:rFonts w:ascii="Calibri" w:hAnsi="Calibri" w:cs="Calibri"/>
          <w:color w:val="000000"/>
        </w:rPr>
        <w:tab/>
      </w:r>
      <w:r w:rsidR="007A11F5">
        <w:rPr>
          <w:rFonts w:ascii="Calibri" w:hAnsi="Calibri" w:cs="Calibri"/>
          <w:color w:val="000000"/>
        </w:rPr>
        <w:tab/>
      </w:r>
      <w:r w:rsidR="007A11F5">
        <w:rPr>
          <w:rFonts w:ascii="Calibri" w:hAnsi="Calibri" w:cs="Calibri"/>
          <w:color w:val="000000"/>
        </w:rPr>
        <w:tab/>
      </w:r>
      <w:r w:rsidR="007A11F5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8618A3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</w:p>
    <w:p w14:paraId="1F0C38BE" w14:textId="77777777" w:rsidR="00F64B30" w:rsidRDefault="00313369" w:rsidP="007A11F5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1D39C0" w:rsidRPr="008D54CA">
        <w:rPr>
          <w:rFonts w:ascii="Calibri" w:hAnsi="Calibri" w:cs="Calibri"/>
        </w:rPr>
        <w:t>Skates</w:t>
      </w:r>
      <w:r w:rsidR="00C13723" w:rsidRPr="008D54CA">
        <w:rPr>
          <w:rFonts w:ascii="Calibri" w:hAnsi="Calibri" w:cs="Calibri"/>
        </w:rPr>
        <w:t xml:space="preserve"> (Chair)</w:t>
      </w:r>
      <w:r w:rsidR="00F43FFF">
        <w:rPr>
          <w:rFonts w:ascii="Calibri" w:hAnsi="Calibri" w:cs="Calibri"/>
        </w:rPr>
        <w:tab/>
      </w:r>
    </w:p>
    <w:p w14:paraId="1A780984" w14:textId="14E0BAFE" w:rsidR="00C01DAD" w:rsidRDefault="00C01DAD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Hopcroft</w:t>
      </w:r>
    </w:p>
    <w:p w14:paraId="1CD8F6BF" w14:textId="545CBD3E" w:rsidR="004C036A" w:rsidRDefault="007416C6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Wright</w:t>
      </w:r>
      <w:r w:rsidR="008618A3">
        <w:rPr>
          <w:rFonts w:ascii="Calibri" w:hAnsi="Calibri" w:cs="Calibri"/>
        </w:rPr>
        <w:tab/>
      </w:r>
    </w:p>
    <w:p w14:paraId="1C5D1842" w14:textId="004B895C" w:rsidR="00F53979" w:rsidRDefault="004C036A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Cllr </w:t>
      </w:r>
      <w:r w:rsidR="00677F8B">
        <w:rPr>
          <w:rFonts w:ascii="Calibri" w:hAnsi="Calibri" w:cs="Calibri"/>
        </w:rPr>
        <w:t>Tinkler</w:t>
      </w:r>
      <w:r w:rsidR="008618A3">
        <w:rPr>
          <w:rFonts w:ascii="Calibri" w:hAnsi="Calibri" w:cs="Calibri"/>
        </w:rPr>
        <w:tab/>
      </w:r>
    </w:p>
    <w:p w14:paraId="02727011" w14:textId="2D230456" w:rsidR="00EC4019" w:rsidRDefault="00EC4019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Clerk – Rebecca Martin</w:t>
      </w:r>
    </w:p>
    <w:p w14:paraId="0B56E7B1" w14:textId="20031664" w:rsidR="007D3A03" w:rsidRDefault="007D3A03" w:rsidP="007372C7">
      <w:pPr>
        <w:rPr>
          <w:rFonts w:ascii="Calibri" w:hAnsi="Calibri" w:cs="Calibri"/>
        </w:rPr>
      </w:pPr>
    </w:p>
    <w:p w14:paraId="317ED0CC" w14:textId="6805C7EB" w:rsidR="007D3A03" w:rsidRDefault="00DC0DC1" w:rsidP="007372C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Two </w:t>
      </w:r>
      <w:r w:rsidR="007D3A03">
        <w:rPr>
          <w:rFonts w:ascii="Calibri" w:hAnsi="Calibri" w:cs="Calibri"/>
        </w:rPr>
        <w:t>member</w:t>
      </w:r>
      <w:r>
        <w:rPr>
          <w:rFonts w:ascii="Calibri" w:hAnsi="Calibri" w:cs="Calibri"/>
        </w:rPr>
        <w:t>s</w:t>
      </w:r>
      <w:r w:rsidR="007D3A03">
        <w:rPr>
          <w:rFonts w:ascii="Calibri" w:hAnsi="Calibri" w:cs="Calibri"/>
        </w:rPr>
        <w:t xml:space="preserve"> of the public</w:t>
      </w:r>
    </w:p>
    <w:tbl>
      <w:tblPr>
        <w:tblW w:w="10087" w:type="dxa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247"/>
        <w:gridCol w:w="7155"/>
      </w:tblGrid>
      <w:tr w:rsidR="00FA6FF6" w:rsidRPr="004810E2" w14:paraId="0424CC4D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1CC36" w14:textId="77777777" w:rsidR="00FA6FF6" w:rsidRPr="004810E2" w:rsidRDefault="00FA6FF6" w:rsidP="004810E2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41C1B" w14:textId="6A2C444D" w:rsidR="00FA6FF6" w:rsidRPr="004810E2" w:rsidRDefault="00FA6FF6" w:rsidP="004810E2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709ED" w14:textId="7BAE5628" w:rsidR="00FA6FF6" w:rsidRPr="004810E2" w:rsidRDefault="00FA6FF6" w:rsidP="004810E2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05418" w:rsidRPr="004810E2" w14:paraId="37A80BDB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E102D" w14:textId="4CC1F6AA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F40EE" w14:textId="513966BD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receive apologies of absence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A8EE1" w14:textId="32BA5D70" w:rsidR="00405418" w:rsidRPr="004810E2" w:rsidRDefault="00A27EE2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Cllr Bramley</w:t>
            </w:r>
          </w:p>
        </w:tc>
      </w:tr>
      <w:tr w:rsidR="00405418" w:rsidRPr="004810E2" w14:paraId="79084167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0C62D" w14:textId="4820C77A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F90AD" w14:textId="553DE753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receive declarations of interest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E1F01" w14:textId="29A2BBEA" w:rsidR="00405418" w:rsidRPr="004810E2" w:rsidRDefault="00A27EE2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Cllr Hopcroft declared an interest in planning application </w:t>
            </w:r>
            <w:r w:rsidR="00506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24/00566/APP</w:t>
            </w:r>
          </w:p>
        </w:tc>
      </w:tr>
      <w:tr w:rsidR="00405418" w:rsidRPr="004810E2" w14:paraId="63E89886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E5B8D" w14:textId="10C642DA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ADED4" w14:textId="26AE24B7" w:rsidR="00405418" w:rsidRPr="004810E2" w:rsidRDefault="00405418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Approval of minutes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3441C" w14:textId="7B058283" w:rsidR="00405418" w:rsidRPr="004810E2" w:rsidRDefault="00405418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sz w:val="22"/>
                <w:szCs w:val="22"/>
              </w:rPr>
              <w:t xml:space="preserve">Minutes from the </w:t>
            </w:r>
            <w:r w:rsidR="00CD3D93">
              <w:rPr>
                <w:rFonts w:asciiTheme="minorHAnsi" w:hAnsiTheme="minorHAnsi" w:cstheme="minorHAnsi"/>
                <w:sz w:val="22"/>
                <w:szCs w:val="22"/>
              </w:rPr>
              <w:t xml:space="preserve">WPC </w:t>
            </w:r>
            <w:r w:rsidRPr="004810E2">
              <w:rPr>
                <w:rFonts w:asciiTheme="minorHAnsi" w:hAnsiTheme="minorHAnsi" w:cstheme="minorHAnsi"/>
                <w:sz w:val="22"/>
                <w:szCs w:val="22"/>
              </w:rPr>
              <w:t>meeting</w:t>
            </w:r>
            <w:r w:rsidR="00CD3D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06DE7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506DE7" w:rsidRPr="00506DE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 w:rsidR="00506DE7">
              <w:rPr>
                <w:rFonts w:asciiTheme="minorHAnsi" w:hAnsiTheme="minorHAnsi" w:cstheme="minorHAnsi"/>
                <w:sz w:val="22"/>
                <w:szCs w:val="22"/>
              </w:rPr>
              <w:t xml:space="preserve"> February 2</w:t>
            </w:r>
            <w:r w:rsidR="00F64B30">
              <w:rPr>
                <w:rFonts w:asciiTheme="minorHAnsi" w:hAnsiTheme="minorHAnsi" w:cstheme="minorHAnsi"/>
                <w:sz w:val="22"/>
                <w:szCs w:val="22"/>
              </w:rPr>
              <w:t>024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10E2">
              <w:rPr>
                <w:rFonts w:asciiTheme="minorHAnsi" w:hAnsiTheme="minorHAnsi" w:cstheme="minorHAnsi"/>
                <w:sz w:val="22"/>
                <w:szCs w:val="22"/>
              </w:rPr>
              <w:t>were unanimously accepted by the council then signed and dated by the Chairman.</w:t>
            </w:r>
          </w:p>
        </w:tc>
      </w:tr>
      <w:tr w:rsidR="00405418" w:rsidRPr="004810E2" w14:paraId="7B64AA80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028EA" w14:textId="537DA7BB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E89D9" w14:textId="2F15EBDB" w:rsidR="00405418" w:rsidRPr="004810E2" w:rsidRDefault="00677F8B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Previous  minutes/actions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2AAF5" w14:textId="77777777" w:rsidR="00B24B81" w:rsidRDefault="00AA19A0" w:rsidP="00405418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sz w:val="22"/>
                <w:szCs w:val="22"/>
              </w:rPr>
            </w:pPr>
            <w:r w:rsidRPr="00AA19A0">
              <w:rPr>
                <w:rFonts w:asciiTheme="minorHAnsi" w:hAnsiTheme="minorHAnsi" w:cstheme="minorHAnsi"/>
                <w:sz w:val="22"/>
                <w:szCs w:val="22"/>
              </w:rPr>
              <w:t>External company to audit ditches and culverts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agreed not to persue this</w:t>
            </w:r>
            <w:r w:rsidR="00B707C8">
              <w:rPr>
                <w:rFonts w:asciiTheme="minorHAnsi" w:hAnsiTheme="minorHAnsi" w:cstheme="minorHAnsi"/>
                <w:sz w:val="22"/>
                <w:szCs w:val="22"/>
              </w:rPr>
              <w:t xml:space="preserve">, Councillors will do an annual walk around of the Village to check ditches and culverts.  Bucks Council coming to </w:t>
            </w:r>
            <w:r w:rsidR="00C14D37">
              <w:rPr>
                <w:rFonts w:asciiTheme="minorHAnsi" w:hAnsiTheme="minorHAnsi" w:cstheme="minorHAnsi"/>
                <w:sz w:val="22"/>
                <w:szCs w:val="22"/>
              </w:rPr>
              <w:t>look at the culvert on the Menmarsh Road on 12</w:t>
            </w:r>
            <w:r w:rsidR="00C14D37" w:rsidRPr="00C14D3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C14D37">
              <w:rPr>
                <w:rFonts w:asciiTheme="minorHAnsi" w:hAnsiTheme="minorHAnsi" w:cstheme="minorHAnsi"/>
                <w:sz w:val="22"/>
                <w:szCs w:val="22"/>
              </w:rPr>
              <w:t xml:space="preserve"> April.</w:t>
            </w:r>
          </w:p>
          <w:p w14:paraId="149B2C8A" w14:textId="37F0A50A" w:rsidR="007F0AA8" w:rsidRDefault="00745C21" w:rsidP="00405418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Coldstream Farm:</w:t>
            </w:r>
          </w:p>
          <w:p w14:paraId="0124946D" w14:textId="21F8589C" w:rsidR="007F0AA8" w:rsidRDefault="007F0AA8" w:rsidP="007F0AA8">
            <w:pPr>
              <w:pStyle w:val="m-1785143105401357931msolistparagraph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Yes – all equipment is EN1176 compliant</w:t>
            </w:r>
          </w:p>
          <w:p w14:paraId="735ECFD8" w14:textId="6AB75EF2" w:rsidR="007F0AA8" w:rsidRDefault="007F0AA8" w:rsidP="007F0AA8">
            <w:pPr>
              <w:pStyle w:val="m-1785143105401357931msolistparagraph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The green metal fencing was specified by Thames Water.</w:t>
            </w:r>
            <w:r w:rsidR="009005D7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 Beeches Group </w:t>
            </w:r>
            <w:r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to ask </w:t>
            </w:r>
            <w:r w:rsidR="009005D7">
              <w:rPr>
                <w:rFonts w:ascii="Calibri" w:hAnsi="Calibri" w:cs="Calibri"/>
                <w:color w:val="222222"/>
                <w:sz w:val="22"/>
                <w:szCs w:val="22"/>
              </w:rPr>
              <w:t>their c</w:t>
            </w:r>
            <w:r>
              <w:rPr>
                <w:rFonts w:ascii="Calibri" w:hAnsi="Calibri" w:cs="Calibri"/>
                <w:color w:val="222222"/>
                <w:sz w:val="22"/>
                <w:szCs w:val="22"/>
              </w:rPr>
              <w:t>ivil engineer to reach out to them to see what’s feasible.</w:t>
            </w:r>
          </w:p>
          <w:p w14:paraId="17587ECB" w14:textId="2ADB0896" w:rsidR="007F0AA8" w:rsidRDefault="007F0AA8" w:rsidP="007F0AA8">
            <w:pPr>
              <w:pStyle w:val="m-1785143105401357931msolistparagraph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The verges will be tidied up and reseeded. </w:t>
            </w:r>
            <w:r w:rsidR="00771653">
              <w:rPr>
                <w:rFonts w:ascii="Calibri" w:hAnsi="Calibri" w:cs="Calibri"/>
                <w:color w:val="222222"/>
                <w:sz w:val="22"/>
                <w:szCs w:val="22"/>
              </w:rPr>
              <w:t>Beeches Group commented “</w:t>
            </w:r>
            <w:r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there’s quite a bit of grass seeding pending around the site and </w:t>
            </w:r>
            <w:r w:rsidR="00745C21">
              <w:rPr>
                <w:rFonts w:ascii="Calibri" w:hAnsi="Calibri" w:cs="Calibri"/>
                <w:color w:val="222222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color w:val="222222"/>
                <w:sz w:val="22"/>
                <w:szCs w:val="22"/>
              </w:rPr>
              <w:t>he verges outside the site will get wrapped up in that</w:t>
            </w:r>
            <w:r w:rsidR="00745C21">
              <w:rPr>
                <w:rFonts w:ascii="Calibri" w:hAnsi="Calibri" w:cs="Calibri"/>
                <w:color w:val="222222"/>
                <w:sz w:val="22"/>
                <w:szCs w:val="22"/>
              </w:rPr>
              <w:t>.</w:t>
            </w:r>
            <w:r w:rsidR="00771653">
              <w:rPr>
                <w:rFonts w:ascii="Calibri" w:hAnsi="Calibri" w:cs="Calibri"/>
                <w:color w:val="222222"/>
                <w:sz w:val="22"/>
                <w:szCs w:val="22"/>
              </w:rPr>
              <w:t>”</w:t>
            </w:r>
          </w:p>
          <w:p w14:paraId="18AE45D9" w14:textId="77777777" w:rsidR="004D507E" w:rsidRDefault="00667F4B" w:rsidP="004D507E">
            <w:pPr>
              <w:pStyle w:val="NormalWeb"/>
              <w:spacing w:after="0" w:afterAutospacing="0"/>
              <w:ind w:right="119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Playground:</w:t>
            </w:r>
            <w:r w:rsidR="00E51B3D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  <w:p w14:paraId="3C1B38F4" w14:textId="6C9B1E74" w:rsidR="00667F4B" w:rsidRPr="00AA19A0" w:rsidRDefault="00E51B3D" w:rsidP="004D507E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1B3D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Both Oakley and Ickford look after the main playground equipment in their playing fields the following way:</w:t>
            </w:r>
            <w:r w:rsidRPr="00E51B3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br/>
            </w:r>
            <w:r w:rsidRPr="00E51B3D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Once a year inspection of equipment carried out by ROSPA</w:t>
            </w:r>
            <w:r w:rsidRPr="00E51B3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br/>
            </w:r>
            <w:r w:rsidRPr="00E51B3D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They then provide a report on each piece of equipment with any repairs needed</w:t>
            </w:r>
            <w:r w:rsidR="0038200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,</w:t>
            </w:r>
            <w:r w:rsidRPr="00E51B3D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 the PC arranging to get repairs done, sometimes if a small repair the Parish Councillors will sort themselves.</w:t>
            </w:r>
            <w:r w:rsidRPr="00E51B3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br/>
            </w:r>
            <w:r w:rsidRPr="00E51B3D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There is one play area in Ickford that is part of the Deanfield estate. </w:t>
            </w:r>
            <w:r w:rsidR="0038200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Ickford Parish Council </w:t>
            </w:r>
            <w:r w:rsidRPr="00E51B3D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have made it clear that this is to be maintained by Deanfield through their Maintenance Service Contractor,</w:t>
            </w:r>
            <w:r w:rsidRPr="00E51B3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br/>
            </w:r>
            <w:r w:rsidRPr="00E51B3D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And </w:t>
            </w:r>
            <w:r w:rsidR="009C3E7B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Ickford Parish Council </w:t>
            </w:r>
            <w:r w:rsidRPr="00E51B3D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do not wish to be involved.</w:t>
            </w:r>
            <w:r w:rsidRPr="00E51B3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br/>
            </w:r>
            <w:r w:rsidRPr="00E51B3D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ROSPA report costs are around £99 per year.</w:t>
            </w:r>
          </w:p>
        </w:tc>
      </w:tr>
      <w:tr w:rsidR="00405418" w:rsidRPr="004810E2" w14:paraId="2414CC93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FFB11" w14:textId="0000707C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FAC9F" w14:textId="0320AF6B" w:rsidR="00405418" w:rsidRPr="004810E2" w:rsidRDefault="00E546A9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Clerk Vacancy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81CE7" w14:textId="77777777" w:rsidR="00D5586D" w:rsidRDefault="002D45C4" w:rsidP="009D7A04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current Clerk, Rebecca Martin, has resigned the position.  Leaving at the end of April 2024.  An advert has been placed in the noticeboards.</w:t>
            </w:r>
          </w:p>
          <w:p w14:paraId="563E0363" w14:textId="656916CA" w:rsidR="002D45C4" w:rsidRPr="00C27D1F" w:rsidRDefault="002D45C4" w:rsidP="009D7A04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Cllr Skates to put the advert </w:t>
            </w:r>
            <w:r w:rsidR="00585B6A">
              <w:rPr>
                <w:rFonts w:asciiTheme="minorHAnsi" w:hAnsiTheme="minorHAnsi" w:cstheme="minorHAnsi"/>
                <w:sz w:val="22"/>
                <w:szCs w:val="22"/>
              </w:rPr>
              <w:t>onto the website and social media platforms. Clerk to place the advert in the Bernwood News.</w:t>
            </w:r>
          </w:p>
        </w:tc>
      </w:tr>
      <w:tr w:rsidR="009D28C9" w:rsidRPr="004810E2" w14:paraId="7E1F2316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D6DE4" w14:textId="5725C199" w:rsidR="009D28C9" w:rsidRDefault="00677F8B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DC6BB" w14:textId="18E0C225" w:rsidR="009D28C9" w:rsidRDefault="0013658B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London Oxford Airport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DB400" w14:textId="03614E43" w:rsidR="0018085E" w:rsidRDefault="0013658B" w:rsidP="003C506E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Information received</w:t>
            </w:r>
            <w:r w:rsidR="00EB0AA0">
              <w:rPr>
                <w:rFonts w:asciiTheme="minorHAnsi" w:hAnsiTheme="minorHAnsi" w:cstheme="minorHAnsi"/>
                <w:sz w:val="22"/>
                <w:szCs w:val="22"/>
              </w:rPr>
              <w:t xml:space="preserve"> from </w:t>
            </w:r>
            <w:r w:rsidR="00EB0AA0" w:rsidRPr="00EB0AA0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Civil Aviation Authority’s CAP 1616 “Airspace Change Process</w:t>
            </w:r>
            <w:r w:rsidR="00964AAF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”.  Clerk to request further details.</w:t>
            </w:r>
          </w:p>
        </w:tc>
      </w:tr>
      <w:tr w:rsidR="009D7A04" w:rsidRPr="004810E2" w14:paraId="57B5A3C2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ECE22" w14:textId="63F069C8" w:rsidR="009D7A04" w:rsidRDefault="00677F8B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6B40A" w14:textId="2411BD00" w:rsidR="009D7A04" w:rsidRDefault="00964AAF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Highways Devolution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3DA85E" w14:textId="5CF41DBB" w:rsidR="009D7A04" w:rsidRDefault="00964AAF" w:rsidP="009D7A04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Cllr Skates and Clerk signed the 2024 agreement.</w:t>
            </w:r>
          </w:p>
          <w:p w14:paraId="57259443" w14:textId="68898590" w:rsidR="003C506E" w:rsidRPr="00C27D1F" w:rsidRDefault="003C506E" w:rsidP="009D7A04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</w:tr>
      <w:tr w:rsidR="009D7A04" w:rsidRPr="004810E2" w14:paraId="07ECF09E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3500E" w14:textId="50CEC818" w:rsidR="009D7A04" w:rsidRDefault="00677F8B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31177" w14:textId="2C7A76FA" w:rsidR="009D7A04" w:rsidRDefault="00917A98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Spending Review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1B6C1" w14:textId="2E8126F2" w:rsidR="00571157" w:rsidRPr="00130CCF" w:rsidRDefault="00130CCF" w:rsidP="00917A98">
            <w:pPr>
              <w:spacing w:after="160" w:line="259" w:lineRule="auto"/>
              <w:contextualSpacing/>
              <w:rPr>
                <w:rFonts w:asciiTheme="minorHAnsi" w:hAnsiTheme="minorHAnsi" w:cstheme="minorHAnsi"/>
                <w:color w:val="222222"/>
              </w:rPr>
            </w:pPr>
            <w:r w:rsidRPr="00130CCF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Cllr Skates provided the YTD spend against budget for 2023/4.  Overall the spend is higher than budget by £2.3K.  This is due to the timing of the second VH development payment which is budgeted in 24/25.   Excluding this payment,  the PC has actually  underspent by £2K.</w:t>
            </w:r>
          </w:p>
        </w:tc>
      </w:tr>
      <w:tr w:rsidR="00D57A13" w:rsidRPr="004810E2" w14:paraId="5B8A5693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22C3F" w14:textId="34E99F14" w:rsidR="00D57A13" w:rsidRPr="004810E2" w:rsidRDefault="00D57A13" w:rsidP="00D57A13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854AA" w14:textId="42B3ADAF" w:rsidR="00D57A13" w:rsidRPr="004810E2" w:rsidRDefault="00917A98" w:rsidP="00D57A13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Open Forum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D9C8A" w14:textId="0F5629E6" w:rsidR="00D57A13" w:rsidRDefault="00917A98" w:rsidP="00E74DE8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Chris Craggs has requested </w:t>
            </w:r>
            <w:r w:rsidR="00B1746D">
              <w:rPr>
                <w:rFonts w:asciiTheme="minorHAnsi" w:hAnsiTheme="minorHAnsi" w:cstheme="minorHAnsi"/>
                <w:sz w:val="22"/>
                <w:szCs w:val="22"/>
              </w:rPr>
              <w:t>£630</w:t>
            </w:r>
            <w:r w:rsidR="006C3171">
              <w:rPr>
                <w:rFonts w:asciiTheme="minorHAnsi" w:hAnsiTheme="minorHAnsi" w:cstheme="minorHAnsi"/>
                <w:sz w:val="22"/>
                <w:szCs w:val="22"/>
              </w:rPr>
              <w:t xml:space="preserve"> TBC</w:t>
            </w:r>
            <w:r w:rsidR="00B1746D">
              <w:rPr>
                <w:rFonts w:asciiTheme="minorHAnsi" w:hAnsiTheme="minorHAnsi" w:cstheme="minorHAnsi"/>
                <w:sz w:val="22"/>
                <w:szCs w:val="22"/>
              </w:rPr>
              <w:t xml:space="preserve"> to refurb the 4 benches on the Clifden Road.  </w:t>
            </w:r>
            <w:r w:rsidR="00F9096E">
              <w:rPr>
                <w:rFonts w:asciiTheme="minorHAnsi" w:hAnsiTheme="minorHAnsi" w:cstheme="minorHAnsi"/>
                <w:sz w:val="22"/>
                <w:szCs w:val="22"/>
              </w:rPr>
              <w:t>WPC approved this.</w:t>
            </w:r>
          </w:p>
          <w:p w14:paraId="59F3B79D" w14:textId="77777777" w:rsidR="00F9096E" w:rsidRDefault="00F9096E" w:rsidP="00E74DE8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F4C730" w14:textId="726C9C68" w:rsidR="00F9096E" w:rsidRPr="004810E2" w:rsidRDefault="00F9096E" w:rsidP="00E74DE8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WVH project is progressing well.  Kitchen installed, now on second fix plumbing and electrics</w:t>
            </w:r>
            <w:r w:rsidR="003F3A24">
              <w:rPr>
                <w:rFonts w:asciiTheme="minorHAnsi" w:hAnsiTheme="minorHAnsi" w:cstheme="minorHAnsi"/>
                <w:sz w:val="22"/>
                <w:szCs w:val="22"/>
              </w:rPr>
              <w:t>.  Looking to be complete by end of April.  All grants have been received.</w:t>
            </w:r>
          </w:p>
        </w:tc>
      </w:tr>
      <w:tr w:rsidR="00D57A13" w:rsidRPr="004810E2" w14:paraId="5E1E7F7C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9F58E" w14:textId="78E9F540" w:rsidR="00D57A13" w:rsidRPr="004810E2" w:rsidRDefault="00D57A13" w:rsidP="00D57A13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495D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E23C6" w14:textId="76728F47" w:rsidR="00D57A13" w:rsidRPr="004810E2" w:rsidRDefault="003F3A24" w:rsidP="00D57A13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Planning Applications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1F371" w14:textId="42582FE8" w:rsidR="00D57A13" w:rsidRDefault="00A53284" w:rsidP="00D57A1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24/00648/APP – object due to increased traffic through the Village.</w:t>
            </w:r>
          </w:p>
          <w:p w14:paraId="5FFF3EF1" w14:textId="34BEB9A6" w:rsidR="00D57A13" w:rsidRPr="004810E2" w:rsidRDefault="00495DD6" w:rsidP="00495DD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24/00566/APP – support</w:t>
            </w:r>
          </w:p>
        </w:tc>
      </w:tr>
      <w:tr w:rsidR="00495DD6" w:rsidRPr="004810E2" w14:paraId="71D5B8CF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6C73F" w14:textId="3F52A2DA" w:rsidR="00495DD6" w:rsidRDefault="00495DD6" w:rsidP="00D57A13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6B498" w14:textId="0755BAA4" w:rsidR="00495DD6" w:rsidRDefault="005802A4" w:rsidP="00D57A13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Financial Payments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45F37" w14:textId="77777777" w:rsidR="00495DD6" w:rsidRDefault="005802A4" w:rsidP="00D57A1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following financial payments were all approved:</w:t>
            </w:r>
          </w:p>
          <w:p w14:paraId="7A018BFC" w14:textId="77777777" w:rsidR="006C2F43" w:rsidRDefault="006C2F43" w:rsidP="006C2F43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</w:pPr>
            <w:r>
              <w:t xml:space="preserve">Clerk expenses February   </w:t>
            </w:r>
            <w:r>
              <w:tab/>
              <w:t xml:space="preserve"> </w:t>
            </w:r>
            <w:r>
              <w:tab/>
            </w:r>
            <w:r>
              <w:tab/>
              <w:t>£5.49</w:t>
            </w:r>
          </w:p>
          <w:p w14:paraId="28644766" w14:textId="77777777" w:rsidR="006C2F43" w:rsidRDefault="006C2F43" w:rsidP="006C2F43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</w:pPr>
            <w:r>
              <w:t>Clerk salary/HMRC February</w:t>
            </w:r>
            <w:r>
              <w:tab/>
            </w:r>
            <w:r>
              <w:tab/>
            </w:r>
            <w:r>
              <w:tab/>
            </w:r>
            <w:r w:rsidRPr="002F4C30">
              <w:t>£</w:t>
            </w:r>
            <w:r>
              <w:t>107.10</w:t>
            </w:r>
          </w:p>
          <w:p w14:paraId="2A13D7DE" w14:textId="77777777" w:rsidR="006C2F43" w:rsidRDefault="006C2F43" w:rsidP="006C2F43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</w:pPr>
            <w:r>
              <w:t>AJB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£330</w:t>
            </w:r>
          </w:p>
          <w:p w14:paraId="373B1D09" w14:textId="5A3DE3DE" w:rsidR="005802A4" w:rsidRDefault="006C2F43" w:rsidP="006C2F43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r>
              <w:t>Fortem Digital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£72</w:t>
            </w:r>
          </w:p>
        </w:tc>
      </w:tr>
      <w:tr w:rsidR="006C2F43" w:rsidRPr="004810E2" w14:paraId="60CC8B1A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BB6BF" w14:textId="27460B18" w:rsidR="006C2F43" w:rsidRDefault="006C2F43" w:rsidP="00D57A13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E9CEB" w14:textId="7C64D151" w:rsidR="006C2F43" w:rsidRDefault="006C2F43" w:rsidP="00D57A13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AOB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92B3A" w14:textId="714005FE" w:rsidR="006C2F43" w:rsidRDefault="00AC1555" w:rsidP="00D57A1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Cllr Skates discussed whether each Councillor should have their own </w:t>
            </w:r>
            <w:r w:rsidR="006C3171">
              <w:rPr>
                <w:rFonts w:asciiTheme="minorHAnsi" w:hAnsiTheme="minorHAnsi" w:cstheme="minorHAnsi"/>
                <w:sz w:val="22"/>
                <w:szCs w:val="22"/>
              </w:rPr>
              <w:t>specialist area?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06D6E">
              <w:rPr>
                <w:rFonts w:asciiTheme="minorHAnsi" w:hAnsiTheme="minorHAnsi" w:cstheme="minorHAnsi"/>
                <w:sz w:val="22"/>
                <w:szCs w:val="22"/>
              </w:rPr>
              <w:t>Cllr Wright for drains etc.</w:t>
            </w:r>
          </w:p>
          <w:p w14:paraId="2017DC59" w14:textId="77777777" w:rsidR="00106D6E" w:rsidRDefault="00106D6E" w:rsidP="00D57A1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16D3EA" w14:textId="3742D553" w:rsidR="00106D6E" w:rsidRDefault="00106D6E" w:rsidP="00D57A1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Defibrillator – Cllr Skates mentioned the 3 minute distance rule?  To be looked into further.</w:t>
            </w:r>
          </w:p>
        </w:tc>
      </w:tr>
      <w:tr w:rsidR="00106D6E" w:rsidRPr="004810E2" w14:paraId="3D5258A2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BBBC8" w14:textId="134DCC9D" w:rsidR="00106D6E" w:rsidRDefault="00106D6E" w:rsidP="00D57A13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F9DD5" w14:textId="557F2860" w:rsidR="00106D6E" w:rsidRDefault="00084F22" w:rsidP="00D57A13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Next meeting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880CC" w14:textId="77777777" w:rsidR="00106D6E" w:rsidRDefault="00084F22" w:rsidP="00D57A1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Next meeting – 25</w:t>
            </w:r>
            <w:r w:rsidRPr="00084F2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April 2024.</w:t>
            </w:r>
          </w:p>
          <w:p w14:paraId="7456B45D" w14:textId="6BEA491B" w:rsidR="00084F22" w:rsidRDefault="00084F22" w:rsidP="00D57A1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Meeting concluded at </w:t>
            </w:r>
            <w:r w:rsidR="00F537FC">
              <w:rPr>
                <w:rFonts w:asciiTheme="minorHAnsi" w:hAnsiTheme="minorHAnsi" w:cstheme="minorHAnsi"/>
                <w:sz w:val="22"/>
                <w:szCs w:val="22"/>
              </w:rPr>
              <w:t>8.32pm</w:t>
            </w:r>
          </w:p>
        </w:tc>
      </w:tr>
    </w:tbl>
    <w:p w14:paraId="6B502EEF" w14:textId="77777777" w:rsidR="003F3E19" w:rsidRDefault="003F3E19" w:rsidP="004810E2">
      <w:pPr>
        <w:rPr>
          <w:rFonts w:asciiTheme="minorHAnsi" w:hAnsiTheme="minorHAnsi" w:cstheme="minorHAnsi"/>
          <w:sz w:val="22"/>
          <w:szCs w:val="22"/>
        </w:rPr>
      </w:pPr>
    </w:p>
    <w:p w14:paraId="0A8EC6F5" w14:textId="03159D62" w:rsidR="003F3E19" w:rsidRDefault="003F3E19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Actions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042"/>
        <w:gridCol w:w="4542"/>
      </w:tblGrid>
      <w:tr w:rsidR="00775451" w14:paraId="289A0473" w14:textId="77777777" w:rsidTr="004C1BD0">
        <w:tc>
          <w:tcPr>
            <w:tcW w:w="5042" w:type="dxa"/>
          </w:tcPr>
          <w:p w14:paraId="5A2AA061" w14:textId="609AEDA5" w:rsidR="003F3E19" w:rsidRDefault="003F3E19" w:rsidP="003F3E19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Action</w:t>
            </w:r>
          </w:p>
        </w:tc>
        <w:tc>
          <w:tcPr>
            <w:tcW w:w="4542" w:type="dxa"/>
          </w:tcPr>
          <w:p w14:paraId="3057851A" w14:textId="3FB3145C" w:rsidR="003F3E19" w:rsidRDefault="003F3E19" w:rsidP="003F3E19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Owner</w:t>
            </w:r>
          </w:p>
        </w:tc>
      </w:tr>
      <w:tr w:rsidR="0054698F" w14:paraId="57C52AC0" w14:textId="77777777" w:rsidTr="004C1BD0">
        <w:tc>
          <w:tcPr>
            <w:tcW w:w="5042" w:type="dxa"/>
          </w:tcPr>
          <w:p w14:paraId="31040D25" w14:textId="3B913310" w:rsidR="0054698F" w:rsidRPr="00EE6A06" w:rsidRDefault="0054698F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Community Speed Watch – need approval of 2 areas to “test”</w:t>
            </w:r>
          </w:p>
        </w:tc>
        <w:tc>
          <w:tcPr>
            <w:tcW w:w="4542" w:type="dxa"/>
          </w:tcPr>
          <w:p w14:paraId="0379191D" w14:textId="4C60CEBE" w:rsidR="0054698F" w:rsidRPr="00775451" w:rsidRDefault="0054698F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Cllr Skates</w:t>
            </w:r>
          </w:p>
        </w:tc>
      </w:tr>
      <w:tr w:rsidR="0054698F" w14:paraId="2603872B" w14:textId="77777777" w:rsidTr="004C1BD0">
        <w:tc>
          <w:tcPr>
            <w:tcW w:w="5042" w:type="dxa"/>
          </w:tcPr>
          <w:p w14:paraId="5F9E5260" w14:textId="04219AAF" w:rsidR="0054698F" w:rsidRDefault="00585B6A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 Vacancy – advertising</w:t>
            </w:r>
          </w:p>
        </w:tc>
        <w:tc>
          <w:tcPr>
            <w:tcW w:w="4542" w:type="dxa"/>
          </w:tcPr>
          <w:p w14:paraId="57CB1C24" w14:textId="5BABB7C9" w:rsidR="0054698F" w:rsidRPr="00775451" w:rsidRDefault="00585B6A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Cllr Skates &amp; Clerk</w:t>
            </w:r>
          </w:p>
        </w:tc>
      </w:tr>
      <w:tr w:rsidR="0054698F" w14:paraId="150AF305" w14:textId="77777777" w:rsidTr="004C1BD0">
        <w:tc>
          <w:tcPr>
            <w:tcW w:w="5042" w:type="dxa"/>
          </w:tcPr>
          <w:p w14:paraId="4205F0F3" w14:textId="71C68807" w:rsidR="0054698F" w:rsidRPr="00EE6A06" w:rsidRDefault="00964AAF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London Oxford Airport</w:t>
            </w:r>
          </w:p>
        </w:tc>
        <w:tc>
          <w:tcPr>
            <w:tcW w:w="4542" w:type="dxa"/>
          </w:tcPr>
          <w:p w14:paraId="78F97503" w14:textId="0134CE04" w:rsidR="0054698F" w:rsidRPr="00775451" w:rsidRDefault="00964AAF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</w:tr>
      <w:tr w:rsidR="0054698F" w14:paraId="321BFB69" w14:textId="77777777" w:rsidTr="004C1BD0">
        <w:tc>
          <w:tcPr>
            <w:tcW w:w="5042" w:type="dxa"/>
          </w:tcPr>
          <w:p w14:paraId="3ADB5E72" w14:textId="5EB9CC67" w:rsidR="0054698F" w:rsidRPr="00775451" w:rsidRDefault="00106D6E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Defibrillator – 3 minute distance?</w:t>
            </w:r>
          </w:p>
        </w:tc>
        <w:tc>
          <w:tcPr>
            <w:tcW w:w="4542" w:type="dxa"/>
          </w:tcPr>
          <w:p w14:paraId="0CC30ED0" w14:textId="3658A68E" w:rsidR="0054698F" w:rsidRPr="00775451" w:rsidRDefault="00106D6E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Cllr Skates</w:t>
            </w:r>
          </w:p>
        </w:tc>
      </w:tr>
    </w:tbl>
    <w:p w14:paraId="4D942084" w14:textId="2916BAF2" w:rsidR="003F3E19" w:rsidRPr="003F3E19" w:rsidRDefault="003F3E19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10E2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36267957" wp14:editId="43FCAAC2">
                <wp:simplePos x="0" y="0"/>
                <wp:positionH relativeFrom="column">
                  <wp:posOffset>1863090</wp:posOffset>
                </wp:positionH>
                <wp:positionV relativeFrom="paragraph">
                  <wp:posOffset>458470</wp:posOffset>
                </wp:positionV>
                <wp:extent cx="2530475" cy="74676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F219B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Signature of Presiding Chair:</w:t>
                            </w:r>
                          </w:p>
                          <w:p w14:paraId="66C8FC77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478A542C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20CBE7E4" w14:textId="778CDBDB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679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46.7pt;margin-top:36.1pt;width:199.25pt;height:58.8pt;z-index:2516433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">
                <v:textbox>
                  <w:txbxContent>
                    <w:p w14:paraId="304F219B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Signature of Presiding Chair:</w:t>
                      </w:r>
                    </w:p>
                    <w:p w14:paraId="66C8FC77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478A542C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20CBE7E4" w14:textId="778CDBDB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Date: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F3E19" w:rsidRPr="003F3E19" w:rsidSect="005C5D99">
      <w:headerReference w:type="default" r:id="rId11"/>
      <w:footerReference w:type="default" r:id="rId12"/>
      <w:pgSz w:w="11906" w:h="16838" w:code="9"/>
      <w:pgMar w:top="1440" w:right="104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DCCE2" w14:textId="77777777" w:rsidR="005C5D99" w:rsidRDefault="005C5D99" w:rsidP="00642F3A">
      <w:r>
        <w:separator/>
      </w:r>
    </w:p>
  </w:endnote>
  <w:endnote w:type="continuationSeparator" w:id="0">
    <w:p w14:paraId="5529BEA1" w14:textId="77777777" w:rsidR="005C5D99" w:rsidRDefault="005C5D99" w:rsidP="006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D2767" w14:textId="3D0F4BC2" w:rsidR="002E0DE8" w:rsidRPr="00F64B30" w:rsidRDefault="00445099" w:rsidP="002E0DE8">
    <w:pPr>
      <w:pStyle w:val="Footer"/>
      <w:pBdr>
        <w:top w:val="single" w:sz="4" w:space="1" w:color="D9D9D9"/>
      </w:pBdr>
      <w:rPr>
        <w:rFonts w:asciiTheme="minorHAnsi" w:hAnsiTheme="minorHAnsi" w:cstheme="minorHAnsi"/>
      </w:rPr>
    </w:pPr>
    <w:r w:rsidRPr="00F64B30">
      <w:rPr>
        <w:rFonts w:asciiTheme="minorHAnsi" w:hAnsiTheme="minorHAnsi" w:cstheme="minorHAnsi"/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41276F14" wp14:editId="7238E442">
              <wp:simplePos x="0" y="0"/>
              <wp:positionH relativeFrom="column">
                <wp:posOffset>2621280</wp:posOffset>
              </wp:positionH>
              <wp:positionV relativeFrom="paragraph">
                <wp:posOffset>58420</wp:posOffset>
              </wp:positionV>
              <wp:extent cx="716915" cy="429260"/>
              <wp:effectExtent l="7620" t="11430" r="8890" b="698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AC9B01" w14:textId="77777777" w:rsidR="00986E1B" w:rsidRDefault="00986E1B" w:rsidP="00986E1B">
                          <w:r>
                            <w:t>Initials: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76F1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6.4pt;margin-top:4.6pt;width:56.45pt;height:33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">
              <v:textbox>
                <w:txbxContent>
                  <w:p w14:paraId="6DAC9B01" w14:textId="77777777" w:rsidR="00986E1B" w:rsidRDefault="00986E1B" w:rsidP="00986E1B">
                    <w:r>
                      <w:t>Initials: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55545">
      <w:rPr>
        <w:rFonts w:asciiTheme="minorHAnsi" w:hAnsiTheme="minorHAnsi" w:cstheme="minorHAnsi"/>
        <w:noProof/>
      </w:rPr>
      <w:t>21</w:t>
    </w:r>
    <w:r w:rsidR="00155545" w:rsidRPr="00155545">
      <w:rPr>
        <w:rFonts w:asciiTheme="minorHAnsi" w:hAnsiTheme="minorHAnsi" w:cstheme="minorHAnsi"/>
        <w:noProof/>
        <w:vertAlign w:val="superscript"/>
      </w:rPr>
      <w:t>st</w:t>
    </w:r>
    <w:r w:rsidR="00155545">
      <w:rPr>
        <w:rFonts w:asciiTheme="minorHAnsi" w:hAnsiTheme="minorHAnsi" w:cstheme="minorHAnsi"/>
        <w:noProof/>
      </w:rPr>
      <w:t xml:space="preserve"> March </w:t>
    </w:r>
    <w:r w:rsidR="00F64B30" w:rsidRPr="00F64B30">
      <w:rPr>
        <w:rFonts w:asciiTheme="minorHAnsi" w:hAnsiTheme="minorHAnsi" w:cstheme="minorHAnsi"/>
        <w:noProof/>
      </w:rPr>
      <w:t>2024</w:t>
    </w:r>
  </w:p>
  <w:p w14:paraId="7B099E1E" w14:textId="12BF967E" w:rsidR="00987FE4" w:rsidRPr="00F64B30" w:rsidRDefault="00A46114" w:rsidP="002E0DE8">
    <w:pPr>
      <w:pStyle w:val="Footer"/>
      <w:pBdr>
        <w:top w:val="single" w:sz="4" w:space="1" w:color="D9D9D9"/>
      </w:pBdr>
      <w:rPr>
        <w:rFonts w:asciiTheme="minorHAnsi" w:hAnsiTheme="minorHAnsi" w:cstheme="minorHAnsi"/>
        <w:color w:val="000000" w:themeColor="text1"/>
        <w:sz w:val="22"/>
        <w:szCs w:val="22"/>
        <w:lang w:val="en-GB" w:eastAsia="en-GB"/>
      </w:rPr>
    </w:pPr>
    <w:r w:rsidRPr="00F64B30">
      <w:rPr>
        <w:rFonts w:asciiTheme="minorHAnsi" w:hAnsiTheme="minorHAnsi" w:cstheme="minorHAnsi"/>
        <w:color w:val="000000" w:themeColor="text1"/>
        <w:sz w:val="22"/>
        <w:szCs w:val="22"/>
        <w:lang w:val="en-GB" w:eastAsia="en-GB"/>
      </w:rPr>
      <w:t>Wpc.clerk1@gmail.com</w:t>
    </w:r>
  </w:p>
  <w:p w14:paraId="70564466" w14:textId="52EFC2BE" w:rsidR="008D54CA" w:rsidRDefault="008D54CA" w:rsidP="008D54CA">
    <w:pPr>
      <w:pStyle w:val="Footer"/>
      <w:pBdr>
        <w:top w:val="single" w:sz="4" w:space="1" w:color="D9D9D9"/>
      </w:pBdr>
    </w:pPr>
    <w:r>
      <w:tab/>
    </w:r>
    <w:r>
      <w:tab/>
    </w:r>
    <w:r w:rsidRPr="00B43C63">
      <w:rPr>
        <w:rFonts w:ascii="Calibri" w:hAnsi="Calibri" w:cs="Calibri"/>
      </w:rPr>
      <w:fldChar w:fldCharType="begin"/>
    </w:r>
    <w:r w:rsidRPr="00B43C63">
      <w:rPr>
        <w:rFonts w:ascii="Calibri" w:hAnsi="Calibri" w:cs="Calibri"/>
      </w:rPr>
      <w:instrText xml:space="preserve"> PAGE   \* MERGEFORMAT </w:instrText>
    </w:r>
    <w:r w:rsidRPr="00B43C63">
      <w:rPr>
        <w:rFonts w:ascii="Calibri" w:hAnsi="Calibri" w:cs="Calibri"/>
      </w:rPr>
      <w:fldChar w:fldCharType="separate"/>
    </w:r>
    <w:r w:rsidRPr="00B43C63">
      <w:rPr>
        <w:rFonts w:ascii="Calibri" w:hAnsi="Calibri" w:cs="Calibri"/>
        <w:noProof/>
      </w:rPr>
      <w:t>2</w:t>
    </w:r>
    <w:r w:rsidRPr="00B43C63">
      <w:rPr>
        <w:rFonts w:ascii="Calibri" w:hAnsi="Calibri" w:cs="Calibri"/>
        <w:noProof/>
      </w:rPr>
      <w:fldChar w:fldCharType="end"/>
    </w:r>
    <w:r w:rsidRPr="00B43C63">
      <w:rPr>
        <w:rFonts w:ascii="Calibri" w:hAnsi="Calibri" w:cs="Calibri"/>
      </w:rPr>
      <w:t xml:space="preserve"> | </w:t>
    </w:r>
    <w:r w:rsidRPr="00B43C63">
      <w:rPr>
        <w:rFonts w:ascii="Calibri" w:hAnsi="Calibri" w:cs="Calibri"/>
        <w:color w:val="7F7F7F"/>
        <w:spacing w:val="60"/>
      </w:rPr>
      <w:t>Page</w:t>
    </w:r>
  </w:p>
  <w:p w14:paraId="388AFFF5" w14:textId="77777777" w:rsidR="00831A07" w:rsidRDefault="00831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7CD07" w14:textId="77777777" w:rsidR="005C5D99" w:rsidRDefault="005C5D99" w:rsidP="00642F3A">
      <w:r>
        <w:separator/>
      </w:r>
    </w:p>
  </w:footnote>
  <w:footnote w:type="continuationSeparator" w:id="0">
    <w:p w14:paraId="7064D482" w14:textId="77777777" w:rsidR="005C5D99" w:rsidRDefault="005C5D99" w:rsidP="0064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E6AE" w14:textId="77777777" w:rsidR="00642F3A" w:rsidRPr="008D54CA" w:rsidRDefault="00642F3A" w:rsidP="00642F3A">
    <w:pPr>
      <w:pStyle w:val="Header"/>
      <w:jc w:val="center"/>
      <w:rPr>
        <w:rFonts w:ascii="Calibri" w:hAnsi="Calibri" w:cs="Calibri"/>
        <w:b/>
        <w:sz w:val="48"/>
        <w:szCs w:val="48"/>
      </w:rPr>
    </w:pPr>
    <w:r w:rsidRPr="008D54CA">
      <w:rPr>
        <w:rFonts w:ascii="Calibri" w:hAnsi="Calibri" w:cs="Calibri"/>
        <w:b/>
        <w:sz w:val="48"/>
        <w:szCs w:val="48"/>
      </w:rPr>
      <w:t>WORMINGHALL PARISH COUNCIL</w:t>
    </w:r>
  </w:p>
  <w:p w14:paraId="7A26847D" w14:textId="41A5DD15" w:rsidR="00642F3A" w:rsidRPr="008D54CA" w:rsidRDefault="00FA6FF6" w:rsidP="00642F3A">
    <w:pPr>
      <w:pStyle w:val="Header"/>
      <w:jc w:val="center"/>
      <w:rPr>
        <w:rFonts w:ascii="Calibri" w:hAnsi="Calibri" w:cs="Calibri"/>
        <w:sz w:val="28"/>
        <w:szCs w:val="48"/>
      </w:rPr>
    </w:pPr>
    <w:r>
      <w:rPr>
        <w:rFonts w:ascii="Calibri" w:hAnsi="Calibri" w:cs="Calibri"/>
        <w:sz w:val="28"/>
        <w:szCs w:val="48"/>
      </w:rPr>
      <w:t>38 The Avenue</w:t>
    </w:r>
    <w:r w:rsidR="001D39C0" w:rsidRPr="008D54CA">
      <w:rPr>
        <w:rFonts w:ascii="Calibri" w:hAnsi="Calibri" w:cs="Calibri"/>
        <w:sz w:val="28"/>
        <w:szCs w:val="48"/>
      </w:rPr>
      <w:t xml:space="preserve">, </w:t>
    </w:r>
    <w:r w:rsidR="00DA2797">
      <w:rPr>
        <w:rFonts w:ascii="Calibri" w:hAnsi="Calibri" w:cs="Calibri"/>
        <w:sz w:val="28"/>
        <w:szCs w:val="48"/>
      </w:rPr>
      <w:t xml:space="preserve">Worminghall, </w:t>
    </w:r>
    <w:r w:rsidR="001D39C0" w:rsidRPr="008D54CA">
      <w:rPr>
        <w:rFonts w:ascii="Calibri" w:hAnsi="Calibri" w:cs="Calibri"/>
        <w:sz w:val="28"/>
        <w:szCs w:val="48"/>
      </w:rPr>
      <w:t>Buckinghamshire, HP1</w:t>
    </w:r>
    <w:r w:rsidR="00DA2797">
      <w:rPr>
        <w:rFonts w:ascii="Calibri" w:hAnsi="Calibri" w:cs="Calibri"/>
        <w:sz w:val="28"/>
        <w:szCs w:val="48"/>
      </w:rPr>
      <w:t>8 9</w:t>
    </w:r>
    <w:r>
      <w:rPr>
        <w:rFonts w:ascii="Calibri" w:hAnsi="Calibri" w:cs="Calibri"/>
        <w:sz w:val="28"/>
        <w:szCs w:val="48"/>
      </w:rPr>
      <w:t>LE</w:t>
    </w:r>
  </w:p>
  <w:p w14:paraId="32B5A31A" w14:textId="77777777" w:rsidR="00642F3A" w:rsidRDefault="00642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29C"/>
    <w:multiLevelType w:val="hybridMultilevel"/>
    <w:tmpl w:val="5C98B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A18F5"/>
    <w:multiLevelType w:val="hybridMultilevel"/>
    <w:tmpl w:val="271238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5D2CAB"/>
    <w:multiLevelType w:val="hybridMultilevel"/>
    <w:tmpl w:val="915CE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AF3F05"/>
    <w:multiLevelType w:val="hybridMultilevel"/>
    <w:tmpl w:val="CCDA4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014E4"/>
    <w:multiLevelType w:val="hybridMultilevel"/>
    <w:tmpl w:val="7DFA4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55507"/>
    <w:multiLevelType w:val="hybridMultilevel"/>
    <w:tmpl w:val="3F1CA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055D8"/>
    <w:multiLevelType w:val="hybridMultilevel"/>
    <w:tmpl w:val="920EB5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DB151B"/>
    <w:multiLevelType w:val="hybridMultilevel"/>
    <w:tmpl w:val="E3F02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336F7"/>
    <w:multiLevelType w:val="hybridMultilevel"/>
    <w:tmpl w:val="225477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40C85"/>
    <w:multiLevelType w:val="hybridMultilevel"/>
    <w:tmpl w:val="048CA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607EF"/>
    <w:multiLevelType w:val="hybridMultilevel"/>
    <w:tmpl w:val="024C633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6D09E9"/>
    <w:multiLevelType w:val="hybridMultilevel"/>
    <w:tmpl w:val="AAC83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70E2D"/>
    <w:multiLevelType w:val="hybridMultilevel"/>
    <w:tmpl w:val="B96E4F98"/>
    <w:lvl w:ilvl="0" w:tplc="2B386B0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77B2E"/>
    <w:multiLevelType w:val="hybridMultilevel"/>
    <w:tmpl w:val="CFD84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91093"/>
    <w:multiLevelType w:val="multilevel"/>
    <w:tmpl w:val="FCC4A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F149BF"/>
    <w:multiLevelType w:val="hybridMultilevel"/>
    <w:tmpl w:val="CDA6D6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5727E1"/>
    <w:multiLevelType w:val="hybridMultilevel"/>
    <w:tmpl w:val="4ADA2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A7BC1"/>
    <w:multiLevelType w:val="hybridMultilevel"/>
    <w:tmpl w:val="BAC21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B58AB"/>
    <w:multiLevelType w:val="hybridMultilevel"/>
    <w:tmpl w:val="DA7A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86E13"/>
    <w:multiLevelType w:val="hybridMultilevel"/>
    <w:tmpl w:val="43243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33A6F"/>
    <w:multiLevelType w:val="hybridMultilevel"/>
    <w:tmpl w:val="79040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94442"/>
    <w:multiLevelType w:val="hybridMultilevel"/>
    <w:tmpl w:val="A58216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666041C"/>
    <w:multiLevelType w:val="hybridMultilevel"/>
    <w:tmpl w:val="6D3C163E"/>
    <w:lvl w:ilvl="0" w:tplc="D97C01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25C0C"/>
    <w:multiLevelType w:val="hybridMultilevel"/>
    <w:tmpl w:val="11843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8017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959551">
    <w:abstractNumId w:val="7"/>
  </w:num>
  <w:num w:numId="3" w16cid:durableId="130242528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6096779">
    <w:abstractNumId w:val="22"/>
  </w:num>
  <w:num w:numId="5" w16cid:durableId="740442119">
    <w:abstractNumId w:val="0"/>
  </w:num>
  <w:num w:numId="6" w16cid:durableId="428432295">
    <w:abstractNumId w:val="12"/>
  </w:num>
  <w:num w:numId="7" w16cid:durableId="800415438">
    <w:abstractNumId w:val="10"/>
  </w:num>
  <w:num w:numId="8" w16cid:durableId="671494355">
    <w:abstractNumId w:val="20"/>
  </w:num>
  <w:num w:numId="9" w16cid:durableId="1949121715">
    <w:abstractNumId w:val="21"/>
  </w:num>
  <w:num w:numId="10" w16cid:durableId="622268035">
    <w:abstractNumId w:val="9"/>
  </w:num>
  <w:num w:numId="11" w16cid:durableId="600337019">
    <w:abstractNumId w:val="8"/>
  </w:num>
  <w:num w:numId="12" w16cid:durableId="1418088315">
    <w:abstractNumId w:val="23"/>
  </w:num>
  <w:num w:numId="13" w16cid:durableId="1301493384">
    <w:abstractNumId w:val="16"/>
  </w:num>
  <w:num w:numId="14" w16cid:durableId="332685877">
    <w:abstractNumId w:val="17"/>
  </w:num>
  <w:num w:numId="15" w16cid:durableId="891770424">
    <w:abstractNumId w:val="2"/>
  </w:num>
  <w:num w:numId="16" w16cid:durableId="1257860547">
    <w:abstractNumId w:val="3"/>
  </w:num>
  <w:num w:numId="17" w16cid:durableId="1756440513">
    <w:abstractNumId w:val="13"/>
  </w:num>
  <w:num w:numId="18" w16cid:durableId="12926713">
    <w:abstractNumId w:val="5"/>
  </w:num>
  <w:num w:numId="19" w16cid:durableId="2093547807">
    <w:abstractNumId w:val="11"/>
  </w:num>
  <w:num w:numId="20" w16cid:durableId="700783914">
    <w:abstractNumId w:val="1"/>
  </w:num>
  <w:num w:numId="21" w16cid:durableId="506604213">
    <w:abstractNumId w:val="15"/>
  </w:num>
  <w:num w:numId="22" w16cid:durableId="2029284998">
    <w:abstractNumId w:val="19"/>
  </w:num>
  <w:num w:numId="23" w16cid:durableId="394092201">
    <w:abstractNumId w:val="4"/>
  </w:num>
  <w:num w:numId="24" w16cid:durableId="15861894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59"/>
    <w:rsid w:val="00001A55"/>
    <w:rsid w:val="0000249F"/>
    <w:rsid w:val="0000289E"/>
    <w:rsid w:val="00003560"/>
    <w:rsid w:val="000055A9"/>
    <w:rsid w:val="00005EB4"/>
    <w:rsid w:val="0000659B"/>
    <w:rsid w:val="00006766"/>
    <w:rsid w:val="00007CBB"/>
    <w:rsid w:val="0001032E"/>
    <w:rsid w:val="000126F4"/>
    <w:rsid w:val="000131DE"/>
    <w:rsid w:val="00013875"/>
    <w:rsid w:val="000177A7"/>
    <w:rsid w:val="00025A19"/>
    <w:rsid w:val="00030132"/>
    <w:rsid w:val="00033EEB"/>
    <w:rsid w:val="000349E4"/>
    <w:rsid w:val="0003650A"/>
    <w:rsid w:val="00036A27"/>
    <w:rsid w:val="00036B9D"/>
    <w:rsid w:val="000373F3"/>
    <w:rsid w:val="0003744B"/>
    <w:rsid w:val="00040CAC"/>
    <w:rsid w:val="00041BCA"/>
    <w:rsid w:val="0004585D"/>
    <w:rsid w:val="000461B0"/>
    <w:rsid w:val="00050366"/>
    <w:rsid w:val="00050DEE"/>
    <w:rsid w:val="000524FB"/>
    <w:rsid w:val="0005255F"/>
    <w:rsid w:val="000537B4"/>
    <w:rsid w:val="0005458B"/>
    <w:rsid w:val="00056AA3"/>
    <w:rsid w:val="000645BE"/>
    <w:rsid w:val="00065097"/>
    <w:rsid w:val="000651CD"/>
    <w:rsid w:val="00066B6A"/>
    <w:rsid w:val="0007264A"/>
    <w:rsid w:val="00074CDC"/>
    <w:rsid w:val="0008243B"/>
    <w:rsid w:val="00084B80"/>
    <w:rsid w:val="00084F22"/>
    <w:rsid w:val="00086E55"/>
    <w:rsid w:val="000937A2"/>
    <w:rsid w:val="000947C8"/>
    <w:rsid w:val="00096700"/>
    <w:rsid w:val="0009711B"/>
    <w:rsid w:val="00097D7D"/>
    <w:rsid w:val="000A3245"/>
    <w:rsid w:val="000A3D0A"/>
    <w:rsid w:val="000A5287"/>
    <w:rsid w:val="000A596A"/>
    <w:rsid w:val="000A67B9"/>
    <w:rsid w:val="000B1BAC"/>
    <w:rsid w:val="000C0226"/>
    <w:rsid w:val="000C0E3B"/>
    <w:rsid w:val="000C2BE3"/>
    <w:rsid w:val="000C583E"/>
    <w:rsid w:val="000D1046"/>
    <w:rsid w:val="000D197F"/>
    <w:rsid w:val="000D4570"/>
    <w:rsid w:val="000D6C4A"/>
    <w:rsid w:val="000E1553"/>
    <w:rsid w:val="000E5630"/>
    <w:rsid w:val="000E6D13"/>
    <w:rsid w:val="000E7F5A"/>
    <w:rsid w:val="000F3EA8"/>
    <w:rsid w:val="000F559A"/>
    <w:rsid w:val="000F6F9A"/>
    <w:rsid w:val="00100287"/>
    <w:rsid w:val="0010205C"/>
    <w:rsid w:val="00102EF9"/>
    <w:rsid w:val="001044A3"/>
    <w:rsid w:val="001047E2"/>
    <w:rsid w:val="00106D6E"/>
    <w:rsid w:val="00110481"/>
    <w:rsid w:val="00113C9B"/>
    <w:rsid w:val="00114947"/>
    <w:rsid w:val="0011539B"/>
    <w:rsid w:val="0012361E"/>
    <w:rsid w:val="00123ADC"/>
    <w:rsid w:val="00123C01"/>
    <w:rsid w:val="00123FE5"/>
    <w:rsid w:val="0012484A"/>
    <w:rsid w:val="00124DA9"/>
    <w:rsid w:val="00125A14"/>
    <w:rsid w:val="00130CCF"/>
    <w:rsid w:val="0013369B"/>
    <w:rsid w:val="0013658B"/>
    <w:rsid w:val="00141E8F"/>
    <w:rsid w:val="00143201"/>
    <w:rsid w:val="00145D68"/>
    <w:rsid w:val="00147DF2"/>
    <w:rsid w:val="0015268E"/>
    <w:rsid w:val="00155545"/>
    <w:rsid w:val="001579EA"/>
    <w:rsid w:val="00162B1C"/>
    <w:rsid w:val="00163971"/>
    <w:rsid w:val="001646B5"/>
    <w:rsid w:val="00167C8B"/>
    <w:rsid w:val="0017622C"/>
    <w:rsid w:val="001762C1"/>
    <w:rsid w:val="0018085E"/>
    <w:rsid w:val="00183183"/>
    <w:rsid w:val="001837B3"/>
    <w:rsid w:val="0018457D"/>
    <w:rsid w:val="00185210"/>
    <w:rsid w:val="00186B11"/>
    <w:rsid w:val="00192FA2"/>
    <w:rsid w:val="001A12FB"/>
    <w:rsid w:val="001A35A4"/>
    <w:rsid w:val="001B1179"/>
    <w:rsid w:val="001B2E65"/>
    <w:rsid w:val="001B33D9"/>
    <w:rsid w:val="001B3435"/>
    <w:rsid w:val="001B52B3"/>
    <w:rsid w:val="001B5993"/>
    <w:rsid w:val="001B66DC"/>
    <w:rsid w:val="001C2A41"/>
    <w:rsid w:val="001C3D12"/>
    <w:rsid w:val="001C4C3A"/>
    <w:rsid w:val="001C57A2"/>
    <w:rsid w:val="001C6601"/>
    <w:rsid w:val="001D39C0"/>
    <w:rsid w:val="001D3FF7"/>
    <w:rsid w:val="001E281E"/>
    <w:rsid w:val="001E3921"/>
    <w:rsid w:val="001E4AA6"/>
    <w:rsid w:val="001E6D9B"/>
    <w:rsid w:val="001E7AE4"/>
    <w:rsid w:val="001F0FDF"/>
    <w:rsid w:val="001F2F5D"/>
    <w:rsid w:val="001F325B"/>
    <w:rsid w:val="001F7AF9"/>
    <w:rsid w:val="001F7BC3"/>
    <w:rsid w:val="00201C94"/>
    <w:rsid w:val="0020443C"/>
    <w:rsid w:val="002045A5"/>
    <w:rsid w:val="002142AC"/>
    <w:rsid w:val="002146F5"/>
    <w:rsid w:val="00215199"/>
    <w:rsid w:val="002153F4"/>
    <w:rsid w:val="00217FDF"/>
    <w:rsid w:val="00231823"/>
    <w:rsid w:val="00233A96"/>
    <w:rsid w:val="00235336"/>
    <w:rsid w:val="00237306"/>
    <w:rsid w:val="002373AA"/>
    <w:rsid w:val="00237F5D"/>
    <w:rsid w:val="00240ECE"/>
    <w:rsid w:val="00241FC4"/>
    <w:rsid w:val="0024792C"/>
    <w:rsid w:val="00250CBE"/>
    <w:rsid w:val="00250EF1"/>
    <w:rsid w:val="002511D6"/>
    <w:rsid w:val="002537D3"/>
    <w:rsid w:val="00257A2A"/>
    <w:rsid w:val="00266B30"/>
    <w:rsid w:val="0027680F"/>
    <w:rsid w:val="00276E57"/>
    <w:rsid w:val="00282357"/>
    <w:rsid w:val="00284B6F"/>
    <w:rsid w:val="00285D3C"/>
    <w:rsid w:val="00286E64"/>
    <w:rsid w:val="0029072F"/>
    <w:rsid w:val="00290E99"/>
    <w:rsid w:val="002938AA"/>
    <w:rsid w:val="00293E5A"/>
    <w:rsid w:val="002948D4"/>
    <w:rsid w:val="002A3179"/>
    <w:rsid w:val="002A5580"/>
    <w:rsid w:val="002A5D6F"/>
    <w:rsid w:val="002A6162"/>
    <w:rsid w:val="002A7459"/>
    <w:rsid w:val="002B4A0C"/>
    <w:rsid w:val="002B4AAF"/>
    <w:rsid w:val="002B4D20"/>
    <w:rsid w:val="002B60F8"/>
    <w:rsid w:val="002C1F22"/>
    <w:rsid w:val="002C1FF3"/>
    <w:rsid w:val="002C49F3"/>
    <w:rsid w:val="002C64C8"/>
    <w:rsid w:val="002C75B4"/>
    <w:rsid w:val="002D027D"/>
    <w:rsid w:val="002D0CEF"/>
    <w:rsid w:val="002D45C4"/>
    <w:rsid w:val="002E0DE8"/>
    <w:rsid w:val="002E3D5E"/>
    <w:rsid w:val="002E61ED"/>
    <w:rsid w:val="002E6BF1"/>
    <w:rsid w:val="002F2AFE"/>
    <w:rsid w:val="002F38F3"/>
    <w:rsid w:val="002F7084"/>
    <w:rsid w:val="00307A37"/>
    <w:rsid w:val="00313369"/>
    <w:rsid w:val="00314A4A"/>
    <w:rsid w:val="00317436"/>
    <w:rsid w:val="0032244E"/>
    <w:rsid w:val="00322734"/>
    <w:rsid w:val="003265A6"/>
    <w:rsid w:val="00330FC7"/>
    <w:rsid w:val="00330FFA"/>
    <w:rsid w:val="00334167"/>
    <w:rsid w:val="00334C38"/>
    <w:rsid w:val="0033523F"/>
    <w:rsid w:val="003405C7"/>
    <w:rsid w:val="003443F8"/>
    <w:rsid w:val="00345F3F"/>
    <w:rsid w:val="003517CB"/>
    <w:rsid w:val="003522FF"/>
    <w:rsid w:val="00353949"/>
    <w:rsid w:val="00354C3B"/>
    <w:rsid w:val="00354C9D"/>
    <w:rsid w:val="00363340"/>
    <w:rsid w:val="003657F7"/>
    <w:rsid w:val="0037360E"/>
    <w:rsid w:val="0037436A"/>
    <w:rsid w:val="003775CC"/>
    <w:rsid w:val="00377EC1"/>
    <w:rsid w:val="00381162"/>
    <w:rsid w:val="0038200A"/>
    <w:rsid w:val="003836D4"/>
    <w:rsid w:val="00384D5C"/>
    <w:rsid w:val="00386151"/>
    <w:rsid w:val="00394298"/>
    <w:rsid w:val="00394BCC"/>
    <w:rsid w:val="00397D46"/>
    <w:rsid w:val="00397D82"/>
    <w:rsid w:val="003A04B2"/>
    <w:rsid w:val="003A12D5"/>
    <w:rsid w:val="003A6D8B"/>
    <w:rsid w:val="003A7F73"/>
    <w:rsid w:val="003B243B"/>
    <w:rsid w:val="003B7273"/>
    <w:rsid w:val="003C1550"/>
    <w:rsid w:val="003C1A15"/>
    <w:rsid w:val="003C2ECB"/>
    <w:rsid w:val="003C4012"/>
    <w:rsid w:val="003C506E"/>
    <w:rsid w:val="003C667D"/>
    <w:rsid w:val="003D44E8"/>
    <w:rsid w:val="003D45EF"/>
    <w:rsid w:val="003D4D3B"/>
    <w:rsid w:val="003E57E2"/>
    <w:rsid w:val="003E60E5"/>
    <w:rsid w:val="003F0675"/>
    <w:rsid w:val="003F3A24"/>
    <w:rsid w:val="003F3E19"/>
    <w:rsid w:val="003F3F9A"/>
    <w:rsid w:val="00405418"/>
    <w:rsid w:val="00405AF2"/>
    <w:rsid w:val="00411051"/>
    <w:rsid w:val="00411061"/>
    <w:rsid w:val="0041180F"/>
    <w:rsid w:val="0041222C"/>
    <w:rsid w:val="00412791"/>
    <w:rsid w:val="00414C0D"/>
    <w:rsid w:val="00415D68"/>
    <w:rsid w:val="00420ED3"/>
    <w:rsid w:val="00421016"/>
    <w:rsid w:val="004305A7"/>
    <w:rsid w:val="00430709"/>
    <w:rsid w:val="00432AC2"/>
    <w:rsid w:val="00432CD7"/>
    <w:rsid w:val="00434408"/>
    <w:rsid w:val="004360F2"/>
    <w:rsid w:val="00436428"/>
    <w:rsid w:val="00442250"/>
    <w:rsid w:val="004443E3"/>
    <w:rsid w:val="00445099"/>
    <w:rsid w:val="00445B4E"/>
    <w:rsid w:val="00445D45"/>
    <w:rsid w:val="004466FC"/>
    <w:rsid w:val="00446F7F"/>
    <w:rsid w:val="00453C93"/>
    <w:rsid w:val="004548D4"/>
    <w:rsid w:val="004565E4"/>
    <w:rsid w:val="00457261"/>
    <w:rsid w:val="0046136E"/>
    <w:rsid w:val="004620C7"/>
    <w:rsid w:val="00465914"/>
    <w:rsid w:val="0046770C"/>
    <w:rsid w:val="00467999"/>
    <w:rsid w:val="00470D44"/>
    <w:rsid w:val="00471447"/>
    <w:rsid w:val="0047234C"/>
    <w:rsid w:val="00472B94"/>
    <w:rsid w:val="00473F2A"/>
    <w:rsid w:val="00476196"/>
    <w:rsid w:val="00477010"/>
    <w:rsid w:val="004810E2"/>
    <w:rsid w:val="00481193"/>
    <w:rsid w:val="004832D6"/>
    <w:rsid w:val="00483CE2"/>
    <w:rsid w:val="00486435"/>
    <w:rsid w:val="00491582"/>
    <w:rsid w:val="00491FFE"/>
    <w:rsid w:val="00495DD6"/>
    <w:rsid w:val="00497CF2"/>
    <w:rsid w:val="004A3451"/>
    <w:rsid w:val="004A3C59"/>
    <w:rsid w:val="004A46DE"/>
    <w:rsid w:val="004A6367"/>
    <w:rsid w:val="004A6BA2"/>
    <w:rsid w:val="004A72C3"/>
    <w:rsid w:val="004B350E"/>
    <w:rsid w:val="004B5C1E"/>
    <w:rsid w:val="004C036A"/>
    <w:rsid w:val="004C10BF"/>
    <w:rsid w:val="004C11A2"/>
    <w:rsid w:val="004C1BD0"/>
    <w:rsid w:val="004C2A16"/>
    <w:rsid w:val="004D0EDA"/>
    <w:rsid w:val="004D2C13"/>
    <w:rsid w:val="004D507E"/>
    <w:rsid w:val="004D6533"/>
    <w:rsid w:val="004E0733"/>
    <w:rsid w:val="004E76DA"/>
    <w:rsid w:val="004F2D86"/>
    <w:rsid w:val="004F4691"/>
    <w:rsid w:val="004F683E"/>
    <w:rsid w:val="00502D33"/>
    <w:rsid w:val="00505488"/>
    <w:rsid w:val="00505ACA"/>
    <w:rsid w:val="00506DE7"/>
    <w:rsid w:val="00520777"/>
    <w:rsid w:val="00521F60"/>
    <w:rsid w:val="005226A2"/>
    <w:rsid w:val="00524A04"/>
    <w:rsid w:val="00525541"/>
    <w:rsid w:val="00527270"/>
    <w:rsid w:val="0053049C"/>
    <w:rsid w:val="0053099A"/>
    <w:rsid w:val="00534C76"/>
    <w:rsid w:val="00536D13"/>
    <w:rsid w:val="005378F7"/>
    <w:rsid w:val="00541AD0"/>
    <w:rsid w:val="00545658"/>
    <w:rsid w:val="0054698F"/>
    <w:rsid w:val="005475A5"/>
    <w:rsid w:val="00550323"/>
    <w:rsid w:val="0055382C"/>
    <w:rsid w:val="00553860"/>
    <w:rsid w:val="00553A27"/>
    <w:rsid w:val="00556E8C"/>
    <w:rsid w:val="00556EC1"/>
    <w:rsid w:val="0055757C"/>
    <w:rsid w:val="005631F6"/>
    <w:rsid w:val="00563AD1"/>
    <w:rsid w:val="00564D50"/>
    <w:rsid w:val="00567BD8"/>
    <w:rsid w:val="00571157"/>
    <w:rsid w:val="00571418"/>
    <w:rsid w:val="00571FCB"/>
    <w:rsid w:val="00572424"/>
    <w:rsid w:val="00572781"/>
    <w:rsid w:val="0057678F"/>
    <w:rsid w:val="00577471"/>
    <w:rsid w:val="005802A4"/>
    <w:rsid w:val="0058183F"/>
    <w:rsid w:val="00581B2A"/>
    <w:rsid w:val="0058214E"/>
    <w:rsid w:val="00585B6A"/>
    <w:rsid w:val="00586E91"/>
    <w:rsid w:val="00595373"/>
    <w:rsid w:val="00596E17"/>
    <w:rsid w:val="0059747E"/>
    <w:rsid w:val="005A04F1"/>
    <w:rsid w:val="005A185C"/>
    <w:rsid w:val="005A2564"/>
    <w:rsid w:val="005B1038"/>
    <w:rsid w:val="005B14D3"/>
    <w:rsid w:val="005B1FC6"/>
    <w:rsid w:val="005B50AA"/>
    <w:rsid w:val="005B5E63"/>
    <w:rsid w:val="005C2B2D"/>
    <w:rsid w:val="005C45D3"/>
    <w:rsid w:val="005C58F4"/>
    <w:rsid w:val="005C5D99"/>
    <w:rsid w:val="005C6190"/>
    <w:rsid w:val="005C61F6"/>
    <w:rsid w:val="005C7977"/>
    <w:rsid w:val="005D00ED"/>
    <w:rsid w:val="005D38E1"/>
    <w:rsid w:val="005D42A5"/>
    <w:rsid w:val="005D49B3"/>
    <w:rsid w:val="005D5161"/>
    <w:rsid w:val="005D5BFD"/>
    <w:rsid w:val="005E1BE9"/>
    <w:rsid w:val="005E302F"/>
    <w:rsid w:val="005F0384"/>
    <w:rsid w:val="005F4672"/>
    <w:rsid w:val="005F4DC6"/>
    <w:rsid w:val="00600485"/>
    <w:rsid w:val="00602661"/>
    <w:rsid w:val="006027B8"/>
    <w:rsid w:val="00611CE5"/>
    <w:rsid w:val="006150AF"/>
    <w:rsid w:val="00621EF7"/>
    <w:rsid w:val="006231E3"/>
    <w:rsid w:val="00623AE5"/>
    <w:rsid w:val="00630B42"/>
    <w:rsid w:val="00630D7A"/>
    <w:rsid w:val="00632DAB"/>
    <w:rsid w:val="00635E78"/>
    <w:rsid w:val="00640542"/>
    <w:rsid w:val="00642F3A"/>
    <w:rsid w:val="00644D38"/>
    <w:rsid w:val="00646695"/>
    <w:rsid w:val="00650236"/>
    <w:rsid w:val="00654BAB"/>
    <w:rsid w:val="00654CDF"/>
    <w:rsid w:val="00666E7C"/>
    <w:rsid w:val="00667F4B"/>
    <w:rsid w:val="00671CEC"/>
    <w:rsid w:val="006732C7"/>
    <w:rsid w:val="00677F8B"/>
    <w:rsid w:val="00680AF3"/>
    <w:rsid w:val="0068231F"/>
    <w:rsid w:val="0068306C"/>
    <w:rsid w:val="00687163"/>
    <w:rsid w:val="0069117D"/>
    <w:rsid w:val="0069173D"/>
    <w:rsid w:val="006956EC"/>
    <w:rsid w:val="00695CF1"/>
    <w:rsid w:val="006961C5"/>
    <w:rsid w:val="006967B1"/>
    <w:rsid w:val="006A27EF"/>
    <w:rsid w:val="006A2A11"/>
    <w:rsid w:val="006A6911"/>
    <w:rsid w:val="006A6DE5"/>
    <w:rsid w:val="006B32C1"/>
    <w:rsid w:val="006B4ECB"/>
    <w:rsid w:val="006B6198"/>
    <w:rsid w:val="006B7EE2"/>
    <w:rsid w:val="006B7FBB"/>
    <w:rsid w:val="006C2F43"/>
    <w:rsid w:val="006C3171"/>
    <w:rsid w:val="006C3A39"/>
    <w:rsid w:val="006C4C6A"/>
    <w:rsid w:val="006C4DC6"/>
    <w:rsid w:val="006C6798"/>
    <w:rsid w:val="006D1EC9"/>
    <w:rsid w:val="006D269A"/>
    <w:rsid w:val="006D3D1D"/>
    <w:rsid w:val="006D5259"/>
    <w:rsid w:val="006D7EBE"/>
    <w:rsid w:val="006E1D02"/>
    <w:rsid w:val="006E42BA"/>
    <w:rsid w:val="006F0C1D"/>
    <w:rsid w:val="006F10C6"/>
    <w:rsid w:val="006F1F23"/>
    <w:rsid w:val="006F20EE"/>
    <w:rsid w:val="006F377F"/>
    <w:rsid w:val="006F65B0"/>
    <w:rsid w:val="00700077"/>
    <w:rsid w:val="00700CDD"/>
    <w:rsid w:val="007016BB"/>
    <w:rsid w:val="00701DCE"/>
    <w:rsid w:val="00702EF2"/>
    <w:rsid w:val="00704BCD"/>
    <w:rsid w:val="00704CB1"/>
    <w:rsid w:val="00706683"/>
    <w:rsid w:val="007119A9"/>
    <w:rsid w:val="007161D2"/>
    <w:rsid w:val="007164EE"/>
    <w:rsid w:val="00716D92"/>
    <w:rsid w:val="00717F87"/>
    <w:rsid w:val="00724124"/>
    <w:rsid w:val="007244B7"/>
    <w:rsid w:val="007300AE"/>
    <w:rsid w:val="007372C7"/>
    <w:rsid w:val="00737F52"/>
    <w:rsid w:val="007416C6"/>
    <w:rsid w:val="007459BC"/>
    <w:rsid w:val="00745C21"/>
    <w:rsid w:val="00746B2C"/>
    <w:rsid w:val="00747065"/>
    <w:rsid w:val="00750377"/>
    <w:rsid w:val="007504B1"/>
    <w:rsid w:val="007563F0"/>
    <w:rsid w:val="0076014B"/>
    <w:rsid w:val="00764525"/>
    <w:rsid w:val="00764FC6"/>
    <w:rsid w:val="00771653"/>
    <w:rsid w:val="00775451"/>
    <w:rsid w:val="00777148"/>
    <w:rsid w:val="00780EEA"/>
    <w:rsid w:val="00780FA0"/>
    <w:rsid w:val="00781A8B"/>
    <w:rsid w:val="00781C77"/>
    <w:rsid w:val="007865D7"/>
    <w:rsid w:val="00790A5C"/>
    <w:rsid w:val="007A0642"/>
    <w:rsid w:val="007A11F5"/>
    <w:rsid w:val="007A359F"/>
    <w:rsid w:val="007A4224"/>
    <w:rsid w:val="007A5A85"/>
    <w:rsid w:val="007B10D6"/>
    <w:rsid w:val="007B244A"/>
    <w:rsid w:val="007B2F94"/>
    <w:rsid w:val="007B756A"/>
    <w:rsid w:val="007C09B0"/>
    <w:rsid w:val="007C1A4E"/>
    <w:rsid w:val="007C2F1E"/>
    <w:rsid w:val="007C632D"/>
    <w:rsid w:val="007C698B"/>
    <w:rsid w:val="007D01A2"/>
    <w:rsid w:val="007D20CB"/>
    <w:rsid w:val="007D3A03"/>
    <w:rsid w:val="007D5213"/>
    <w:rsid w:val="007D63C2"/>
    <w:rsid w:val="007E2DBB"/>
    <w:rsid w:val="007E5121"/>
    <w:rsid w:val="007E6631"/>
    <w:rsid w:val="007F0A71"/>
    <w:rsid w:val="007F0AA8"/>
    <w:rsid w:val="007F43F0"/>
    <w:rsid w:val="007F5211"/>
    <w:rsid w:val="007F77FC"/>
    <w:rsid w:val="0080338D"/>
    <w:rsid w:val="00805057"/>
    <w:rsid w:val="0080652D"/>
    <w:rsid w:val="0081164C"/>
    <w:rsid w:val="008130D6"/>
    <w:rsid w:val="0081355A"/>
    <w:rsid w:val="00816FCD"/>
    <w:rsid w:val="00817547"/>
    <w:rsid w:val="00821ACE"/>
    <w:rsid w:val="00822293"/>
    <w:rsid w:val="00822813"/>
    <w:rsid w:val="00831A07"/>
    <w:rsid w:val="0083319F"/>
    <w:rsid w:val="008342B5"/>
    <w:rsid w:val="00835F05"/>
    <w:rsid w:val="00836456"/>
    <w:rsid w:val="008403A6"/>
    <w:rsid w:val="00841F8D"/>
    <w:rsid w:val="00844455"/>
    <w:rsid w:val="00844A68"/>
    <w:rsid w:val="008479BD"/>
    <w:rsid w:val="00852861"/>
    <w:rsid w:val="00854B35"/>
    <w:rsid w:val="0085646A"/>
    <w:rsid w:val="008618A3"/>
    <w:rsid w:val="00864B22"/>
    <w:rsid w:val="00870A35"/>
    <w:rsid w:val="008747DC"/>
    <w:rsid w:val="00876173"/>
    <w:rsid w:val="00876191"/>
    <w:rsid w:val="00880311"/>
    <w:rsid w:val="00882C74"/>
    <w:rsid w:val="00885F3A"/>
    <w:rsid w:val="008869A1"/>
    <w:rsid w:val="00890FAC"/>
    <w:rsid w:val="008923D8"/>
    <w:rsid w:val="0089290F"/>
    <w:rsid w:val="00893358"/>
    <w:rsid w:val="0089693E"/>
    <w:rsid w:val="0089735F"/>
    <w:rsid w:val="00897C46"/>
    <w:rsid w:val="008A1AE1"/>
    <w:rsid w:val="008A3C90"/>
    <w:rsid w:val="008A45B6"/>
    <w:rsid w:val="008B18C8"/>
    <w:rsid w:val="008B1E37"/>
    <w:rsid w:val="008B55EA"/>
    <w:rsid w:val="008C311A"/>
    <w:rsid w:val="008C4029"/>
    <w:rsid w:val="008C4EA6"/>
    <w:rsid w:val="008C7439"/>
    <w:rsid w:val="008C7597"/>
    <w:rsid w:val="008C77F0"/>
    <w:rsid w:val="008D0EA2"/>
    <w:rsid w:val="008D0F84"/>
    <w:rsid w:val="008D280E"/>
    <w:rsid w:val="008D3FDA"/>
    <w:rsid w:val="008D530F"/>
    <w:rsid w:val="008D54CA"/>
    <w:rsid w:val="008D5B01"/>
    <w:rsid w:val="008D7FF8"/>
    <w:rsid w:val="008E529F"/>
    <w:rsid w:val="008E6F6F"/>
    <w:rsid w:val="008E79CA"/>
    <w:rsid w:val="008E7DF3"/>
    <w:rsid w:val="008F22F1"/>
    <w:rsid w:val="008F2575"/>
    <w:rsid w:val="008F2D20"/>
    <w:rsid w:val="008F4774"/>
    <w:rsid w:val="008F5D7A"/>
    <w:rsid w:val="009005D7"/>
    <w:rsid w:val="0090077B"/>
    <w:rsid w:val="00901885"/>
    <w:rsid w:val="009028C5"/>
    <w:rsid w:val="0090329E"/>
    <w:rsid w:val="009037A2"/>
    <w:rsid w:val="00904968"/>
    <w:rsid w:val="00904BC4"/>
    <w:rsid w:val="009051CA"/>
    <w:rsid w:val="009059D7"/>
    <w:rsid w:val="00907570"/>
    <w:rsid w:val="00910089"/>
    <w:rsid w:val="009107B5"/>
    <w:rsid w:val="0091179A"/>
    <w:rsid w:val="0091644D"/>
    <w:rsid w:val="00917A98"/>
    <w:rsid w:val="009306CB"/>
    <w:rsid w:val="00932E8C"/>
    <w:rsid w:val="00933CFB"/>
    <w:rsid w:val="00935773"/>
    <w:rsid w:val="00936351"/>
    <w:rsid w:val="009367D1"/>
    <w:rsid w:val="00937176"/>
    <w:rsid w:val="009407FC"/>
    <w:rsid w:val="00941DE1"/>
    <w:rsid w:val="0094702E"/>
    <w:rsid w:val="00952B25"/>
    <w:rsid w:val="00952CE4"/>
    <w:rsid w:val="00954F71"/>
    <w:rsid w:val="00961A4E"/>
    <w:rsid w:val="00964AAF"/>
    <w:rsid w:val="00965B10"/>
    <w:rsid w:val="00965B71"/>
    <w:rsid w:val="00965C0C"/>
    <w:rsid w:val="00973691"/>
    <w:rsid w:val="00974084"/>
    <w:rsid w:val="00977378"/>
    <w:rsid w:val="009778A2"/>
    <w:rsid w:val="0098411F"/>
    <w:rsid w:val="00986D90"/>
    <w:rsid w:val="00986DC5"/>
    <w:rsid w:val="00986E1B"/>
    <w:rsid w:val="00987FE4"/>
    <w:rsid w:val="00991984"/>
    <w:rsid w:val="009954A8"/>
    <w:rsid w:val="009A381D"/>
    <w:rsid w:val="009A603A"/>
    <w:rsid w:val="009A6DA4"/>
    <w:rsid w:val="009B27E1"/>
    <w:rsid w:val="009C07BA"/>
    <w:rsid w:val="009C0DE9"/>
    <w:rsid w:val="009C162A"/>
    <w:rsid w:val="009C290C"/>
    <w:rsid w:val="009C2FB3"/>
    <w:rsid w:val="009C3E7B"/>
    <w:rsid w:val="009D0880"/>
    <w:rsid w:val="009D0C2B"/>
    <w:rsid w:val="009D1F66"/>
    <w:rsid w:val="009D28C9"/>
    <w:rsid w:val="009D3CE7"/>
    <w:rsid w:val="009D5D0B"/>
    <w:rsid w:val="009D73AC"/>
    <w:rsid w:val="009D7A04"/>
    <w:rsid w:val="009E1CEF"/>
    <w:rsid w:val="009E64AA"/>
    <w:rsid w:val="009E6A45"/>
    <w:rsid w:val="009E7A6C"/>
    <w:rsid w:val="009F11A9"/>
    <w:rsid w:val="009F20DC"/>
    <w:rsid w:val="009F32F1"/>
    <w:rsid w:val="009F4FBF"/>
    <w:rsid w:val="009F6876"/>
    <w:rsid w:val="009F6D0A"/>
    <w:rsid w:val="00A014A1"/>
    <w:rsid w:val="00A06CDB"/>
    <w:rsid w:val="00A14BF2"/>
    <w:rsid w:val="00A15F6F"/>
    <w:rsid w:val="00A204C0"/>
    <w:rsid w:val="00A27EE2"/>
    <w:rsid w:val="00A3259C"/>
    <w:rsid w:val="00A333C4"/>
    <w:rsid w:val="00A34EDD"/>
    <w:rsid w:val="00A36485"/>
    <w:rsid w:val="00A41AB4"/>
    <w:rsid w:val="00A44F16"/>
    <w:rsid w:val="00A46114"/>
    <w:rsid w:val="00A47520"/>
    <w:rsid w:val="00A47BAE"/>
    <w:rsid w:val="00A519FA"/>
    <w:rsid w:val="00A53284"/>
    <w:rsid w:val="00A537B0"/>
    <w:rsid w:val="00A53B6C"/>
    <w:rsid w:val="00A54866"/>
    <w:rsid w:val="00A567E3"/>
    <w:rsid w:val="00A57B88"/>
    <w:rsid w:val="00A60762"/>
    <w:rsid w:val="00A63B27"/>
    <w:rsid w:val="00A65743"/>
    <w:rsid w:val="00A65AD5"/>
    <w:rsid w:val="00A66307"/>
    <w:rsid w:val="00A66E94"/>
    <w:rsid w:val="00A74073"/>
    <w:rsid w:val="00A76DC8"/>
    <w:rsid w:val="00A821D6"/>
    <w:rsid w:val="00A82FEA"/>
    <w:rsid w:val="00A860B7"/>
    <w:rsid w:val="00A867C0"/>
    <w:rsid w:val="00A87665"/>
    <w:rsid w:val="00A942DB"/>
    <w:rsid w:val="00A963E7"/>
    <w:rsid w:val="00AA1219"/>
    <w:rsid w:val="00AA19A0"/>
    <w:rsid w:val="00AA1B72"/>
    <w:rsid w:val="00AA5015"/>
    <w:rsid w:val="00AA5A40"/>
    <w:rsid w:val="00AA7AD1"/>
    <w:rsid w:val="00AB35B0"/>
    <w:rsid w:val="00AB3917"/>
    <w:rsid w:val="00AB5369"/>
    <w:rsid w:val="00AB6E90"/>
    <w:rsid w:val="00AB728E"/>
    <w:rsid w:val="00AB7C99"/>
    <w:rsid w:val="00AC0658"/>
    <w:rsid w:val="00AC1555"/>
    <w:rsid w:val="00AC3B14"/>
    <w:rsid w:val="00AC5BC9"/>
    <w:rsid w:val="00AC627B"/>
    <w:rsid w:val="00AC796C"/>
    <w:rsid w:val="00AD1A87"/>
    <w:rsid w:val="00AD5732"/>
    <w:rsid w:val="00AD5D37"/>
    <w:rsid w:val="00AD7536"/>
    <w:rsid w:val="00AE3D64"/>
    <w:rsid w:val="00AE3DB1"/>
    <w:rsid w:val="00AE4BBB"/>
    <w:rsid w:val="00AE572F"/>
    <w:rsid w:val="00B03547"/>
    <w:rsid w:val="00B04EE1"/>
    <w:rsid w:val="00B05CD8"/>
    <w:rsid w:val="00B12D5A"/>
    <w:rsid w:val="00B13641"/>
    <w:rsid w:val="00B15211"/>
    <w:rsid w:val="00B1746D"/>
    <w:rsid w:val="00B236E4"/>
    <w:rsid w:val="00B24B81"/>
    <w:rsid w:val="00B25C59"/>
    <w:rsid w:val="00B26EAC"/>
    <w:rsid w:val="00B31914"/>
    <w:rsid w:val="00B33392"/>
    <w:rsid w:val="00B342B9"/>
    <w:rsid w:val="00B359E5"/>
    <w:rsid w:val="00B43C63"/>
    <w:rsid w:val="00B447E0"/>
    <w:rsid w:val="00B461DB"/>
    <w:rsid w:val="00B46D51"/>
    <w:rsid w:val="00B52504"/>
    <w:rsid w:val="00B52EEE"/>
    <w:rsid w:val="00B53F7B"/>
    <w:rsid w:val="00B54ADD"/>
    <w:rsid w:val="00B55BFF"/>
    <w:rsid w:val="00B5632E"/>
    <w:rsid w:val="00B601C9"/>
    <w:rsid w:val="00B6126F"/>
    <w:rsid w:val="00B63AC2"/>
    <w:rsid w:val="00B6402D"/>
    <w:rsid w:val="00B65A4B"/>
    <w:rsid w:val="00B66E62"/>
    <w:rsid w:val="00B707C8"/>
    <w:rsid w:val="00B73660"/>
    <w:rsid w:val="00B73F2E"/>
    <w:rsid w:val="00B77703"/>
    <w:rsid w:val="00B81CAE"/>
    <w:rsid w:val="00B846D3"/>
    <w:rsid w:val="00B86F6D"/>
    <w:rsid w:val="00B87F88"/>
    <w:rsid w:val="00B91BF1"/>
    <w:rsid w:val="00B921E9"/>
    <w:rsid w:val="00B972F4"/>
    <w:rsid w:val="00B97BE2"/>
    <w:rsid w:val="00BA26C1"/>
    <w:rsid w:val="00BA5362"/>
    <w:rsid w:val="00BA6863"/>
    <w:rsid w:val="00BA7587"/>
    <w:rsid w:val="00BB219B"/>
    <w:rsid w:val="00BB3D8D"/>
    <w:rsid w:val="00BB488C"/>
    <w:rsid w:val="00BC16BF"/>
    <w:rsid w:val="00BC21A9"/>
    <w:rsid w:val="00BC51D1"/>
    <w:rsid w:val="00BC56F5"/>
    <w:rsid w:val="00BD2EDF"/>
    <w:rsid w:val="00BD371C"/>
    <w:rsid w:val="00BE05F1"/>
    <w:rsid w:val="00BE1F9C"/>
    <w:rsid w:val="00BE7CBE"/>
    <w:rsid w:val="00BF050C"/>
    <w:rsid w:val="00BF35D7"/>
    <w:rsid w:val="00BF39FF"/>
    <w:rsid w:val="00BF4327"/>
    <w:rsid w:val="00BF5512"/>
    <w:rsid w:val="00BF60B9"/>
    <w:rsid w:val="00BF6A37"/>
    <w:rsid w:val="00C01D21"/>
    <w:rsid w:val="00C01DAD"/>
    <w:rsid w:val="00C03FB1"/>
    <w:rsid w:val="00C07E60"/>
    <w:rsid w:val="00C13723"/>
    <w:rsid w:val="00C14D37"/>
    <w:rsid w:val="00C16E79"/>
    <w:rsid w:val="00C23FEB"/>
    <w:rsid w:val="00C25870"/>
    <w:rsid w:val="00C27D1F"/>
    <w:rsid w:val="00C3139B"/>
    <w:rsid w:val="00C31E4B"/>
    <w:rsid w:val="00C32EF2"/>
    <w:rsid w:val="00C34A96"/>
    <w:rsid w:val="00C37867"/>
    <w:rsid w:val="00C40A90"/>
    <w:rsid w:val="00C40ECE"/>
    <w:rsid w:val="00C4232E"/>
    <w:rsid w:val="00C438AA"/>
    <w:rsid w:val="00C457EB"/>
    <w:rsid w:val="00C46BE5"/>
    <w:rsid w:val="00C52EC7"/>
    <w:rsid w:val="00C54339"/>
    <w:rsid w:val="00C55390"/>
    <w:rsid w:val="00C60D74"/>
    <w:rsid w:val="00C62BB5"/>
    <w:rsid w:val="00C70F04"/>
    <w:rsid w:val="00C71A49"/>
    <w:rsid w:val="00C74CAE"/>
    <w:rsid w:val="00C76F36"/>
    <w:rsid w:val="00C83C07"/>
    <w:rsid w:val="00C84317"/>
    <w:rsid w:val="00C9123E"/>
    <w:rsid w:val="00C92FE6"/>
    <w:rsid w:val="00C940A3"/>
    <w:rsid w:val="00C94CF7"/>
    <w:rsid w:val="00C96D16"/>
    <w:rsid w:val="00CA38AC"/>
    <w:rsid w:val="00CA46DB"/>
    <w:rsid w:val="00CA569C"/>
    <w:rsid w:val="00CA74C9"/>
    <w:rsid w:val="00CB3A3B"/>
    <w:rsid w:val="00CB424E"/>
    <w:rsid w:val="00CB49CA"/>
    <w:rsid w:val="00CB4D73"/>
    <w:rsid w:val="00CB799B"/>
    <w:rsid w:val="00CC217B"/>
    <w:rsid w:val="00CC679C"/>
    <w:rsid w:val="00CD1FCB"/>
    <w:rsid w:val="00CD31CF"/>
    <w:rsid w:val="00CD3289"/>
    <w:rsid w:val="00CD3D93"/>
    <w:rsid w:val="00CD71AD"/>
    <w:rsid w:val="00CD71FC"/>
    <w:rsid w:val="00CD76AD"/>
    <w:rsid w:val="00CE03B3"/>
    <w:rsid w:val="00CE4854"/>
    <w:rsid w:val="00CF0BDC"/>
    <w:rsid w:val="00CF2A8F"/>
    <w:rsid w:val="00CF5D17"/>
    <w:rsid w:val="00CF63C0"/>
    <w:rsid w:val="00CF6780"/>
    <w:rsid w:val="00D0251B"/>
    <w:rsid w:val="00D030EA"/>
    <w:rsid w:val="00D05C29"/>
    <w:rsid w:val="00D06E17"/>
    <w:rsid w:val="00D10393"/>
    <w:rsid w:val="00D12493"/>
    <w:rsid w:val="00D12FBE"/>
    <w:rsid w:val="00D165AF"/>
    <w:rsid w:val="00D16A31"/>
    <w:rsid w:val="00D228EF"/>
    <w:rsid w:val="00D233C5"/>
    <w:rsid w:val="00D24CA2"/>
    <w:rsid w:val="00D26EC3"/>
    <w:rsid w:val="00D27FE3"/>
    <w:rsid w:val="00D303FC"/>
    <w:rsid w:val="00D3727F"/>
    <w:rsid w:val="00D3750B"/>
    <w:rsid w:val="00D43780"/>
    <w:rsid w:val="00D43FB8"/>
    <w:rsid w:val="00D443D0"/>
    <w:rsid w:val="00D4650E"/>
    <w:rsid w:val="00D47C93"/>
    <w:rsid w:val="00D50FC4"/>
    <w:rsid w:val="00D519E2"/>
    <w:rsid w:val="00D552D3"/>
    <w:rsid w:val="00D5586D"/>
    <w:rsid w:val="00D55B9C"/>
    <w:rsid w:val="00D56404"/>
    <w:rsid w:val="00D57A13"/>
    <w:rsid w:val="00D67F11"/>
    <w:rsid w:val="00D7189A"/>
    <w:rsid w:val="00D71E93"/>
    <w:rsid w:val="00D73892"/>
    <w:rsid w:val="00D816F8"/>
    <w:rsid w:val="00D81C5D"/>
    <w:rsid w:val="00D84AEB"/>
    <w:rsid w:val="00D852A3"/>
    <w:rsid w:val="00D86256"/>
    <w:rsid w:val="00D87D11"/>
    <w:rsid w:val="00D87EAC"/>
    <w:rsid w:val="00D93B25"/>
    <w:rsid w:val="00D93C52"/>
    <w:rsid w:val="00D94D46"/>
    <w:rsid w:val="00D95663"/>
    <w:rsid w:val="00D96A00"/>
    <w:rsid w:val="00DA2797"/>
    <w:rsid w:val="00DA45EC"/>
    <w:rsid w:val="00DA58BD"/>
    <w:rsid w:val="00DA6656"/>
    <w:rsid w:val="00DA6BC5"/>
    <w:rsid w:val="00DB0655"/>
    <w:rsid w:val="00DB1646"/>
    <w:rsid w:val="00DB1AAD"/>
    <w:rsid w:val="00DC0DC1"/>
    <w:rsid w:val="00DC2001"/>
    <w:rsid w:val="00DC20B5"/>
    <w:rsid w:val="00DC4EF1"/>
    <w:rsid w:val="00DC7E92"/>
    <w:rsid w:val="00DD58AA"/>
    <w:rsid w:val="00DD610C"/>
    <w:rsid w:val="00DD634F"/>
    <w:rsid w:val="00DD6A87"/>
    <w:rsid w:val="00DE5D6E"/>
    <w:rsid w:val="00DE6383"/>
    <w:rsid w:val="00DF71AE"/>
    <w:rsid w:val="00E00442"/>
    <w:rsid w:val="00E00451"/>
    <w:rsid w:val="00E03D30"/>
    <w:rsid w:val="00E05B8D"/>
    <w:rsid w:val="00E05F32"/>
    <w:rsid w:val="00E065AF"/>
    <w:rsid w:val="00E0732D"/>
    <w:rsid w:val="00E07B77"/>
    <w:rsid w:val="00E100B8"/>
    <w:rsid w:val="00E1016D"/>
    <w:rsid w:val="00E10BD4"/>
    <w:rsid w:val="00E11612"/>
    <w:rsid w:val="00E138D9"/>
    <w:rsid w:val="00E219EC"/>
    <w:rsid w:val="00E22AD8"/>
    <w:rsid w:val="00E2462D"/>
    <w:rsid w:val="00E25AB7"/>
    <w:rsid w:val="00E30B91"/>
    <w:rsid w:val="00E35180"/>
    <w:rsid w:val="00E3541A"/>
    <w:rsid w:val="00E36185"/>
    <w:rsid w:val="00E40BF8"/>
    <w:rsid w:val="00E44540"/>
    <w:rsid w:val="00E51B3D"/>
    <w:rsid w:val="00E51CEC"/>
    <w:rsid w:val="00E546A9"/>
    <w:rsid w:val="00E56EF4"/>
    <w:rsid w:val="00E600F3"/>
    <w:rsid w:val="00E61062"/>
    <w:rsid w:val="00E61746"/>
    <w:rsid w:val="00E6312B"/>
    <w:rsid w:val="00E65E29"/>
    <w:rsid w:val="00E668E1"/>
    <w:rsid w:val="00E737F5"/>
    <w:rsid w:val="00E74DE8"/>
    <w:rsid w:val="00E76AE8"/>
    <w:rsid w:val="00E80F34"/>
    <w:rsid w:val="00E8101B"/>
    <w:rsid w:val="00E85A7C"/>
    <w:rsid w:val="00E8659C"/>
    <w:rsid w:val="00E957BF"/>
    <w:rsid w:val="00E968E8"/>
    <w:rsid w:val="00E96F29"/>
    <w:rsid w:val="00EA12A6"/>
    <w:rsid w:val="00EA21D5"/>
    <w:rsid w:val="00EA3234"/>
    <w:rsid w:val="00EB0AA0"/>
    <w:rsid w:val="00EB781E"/>
    <w:rsid w:val="00EC0536"/>
    <w:rsid w:val="00EC1B20"/>
    <w:rsid w:val="00EC4019"/>
    <w:rsid w:val="00EC547B"/>
    <w:rsid w:val="00EC66FA"/>
    <w:rsid w:val="00ED41FD"/>
    <w:rsid w:val="00ED546B"/>
    <w:rsid w:val="00ED58B1"/>
    <w:rsid w:val="00ED5D5B"/>
    <w:rsid w:val="00EE094B"/>
    <w:rsid w:val="00EE44E1"/>
    <w:rsid w:val="00EE522D"/>
    <w:rsid w:val="00EE5517"/>
    <w:rsid w:val="00EE6A06"/>
    <w:rsid w:val="00EF01BF"/>
    <w:rsid w:val="00EF14CD"/>
    <w:rsid w:val="00EF6A17"/>
    <w:rsid w:val="00F02868"/>
    <w:rsid w:val="00F0319A"/>
    <w:rsid w:val="00F07A5D"/>
    <w:rsid w:val="00F10B08"/>
    <w:rsid w:val="00F11F5C"/>
    <w:rsid w:val="00F12F99"/>
    <w:rsid w:val="00F21F3A"/>
    <w:rsid w:val="00F222AD"/>
    <w:rsid w:val="00F24018"/>
    <w:rsid w:val="00F32102"/>
    <w:rsid w:val="00F32AC9"/>
    <w:rsid w:val="00F34539"/>
    <w:rsid w:val="00F4041A"/>
    <w:rsid w:val="00F4344D"/>
    <w:rsid w:val="00F43FFF"/>
    <w:rsid w:val="00F45BC9"/>
    <w:rsid w:val="00F46289"/>
    <w:rsid w:val="00F468CF"/>
    <w:rsid w:val="00F46F22"/>
    <w:rsid w:val="00F50C1C"/>
    <w:rsid w:val="00F5199E"/>
    <w:rsid w:val="00F537FC"/>
    <w:rsid w:val="00F53979"/>
    <w:rsid w:val="00F539F4"/>
    <w:rsid w:val="00F53F92"/>
    <w:rsid w:val="00F5545A"/>
    <w:rsid w:val="00F57D41"/>
    <w:rsid w:val="00F62604"/>
    <w:rsid w:val="00F62693"/>
    <w:rsid w:val="00F63474"/>
    <w:rsid w:val="00F64B30"/>
    <w:rsid w:val="00F66530"/>
    <w:rsid w:val="00F67014"/>
    <w:rsid w:val="00F7525A"/>
    <w:rsid w:val="00F80E3E"/>
    <w:rsid w:val="00F81715"/>
    <w:rsid w:val="00F82580"/>
    <w:rsid w:val="00F83767"/>
    <w:rsid w:val="00F85704"/>
    <w:rsid w:val="00F85722"/>
    <w:rsid w:val="00F87109"/>
    <w:rsid w:val="00F8728D"/>
    <w:rsid w:val="00F876A1"/>
    <w:rsid w:val="00F9096E"/>
    <w:rsid w:val="00F90E94"/>
    <w:rsid w:val="00F92D76"/>
    <w:rsid w:val="00F93467"/>
    <w:rsid w:val="00F936E5"/>
    <w:rsid w:val="00F942D0"/>
    <w:rsid w:val="00F955E1"/>
    <w:rsid w:val="00F95619"/>
    <w:rsid w:val="00F969DC"/>
    <w:rsid w:val="00FA04A7"/>
    <w:rsid w:val="00FA6FF6"/>
    <w:rsid w:val="00FB3240"/>
    <w:rsid w:val="00FB460E"/>
    <w:rsid w:val="00FB5E66"/>
    <w:rsid w:val="00FC1C28"/>
    <w:rsid w:val="00FC34FA"/>
    <w:rsid w:val="00FC3B8F"/>
    <w:rsid w:val="00FC5363"/>
    <w:rsid w:val="00FC6432"/>
    <w:rsid w:val="00FD061A"/>
    <w:rsid w:val="00FD6A88"/>
    <w:rsid w:val="00FE1485"/>
    <w:rsid w:val="00FE3031"/>
    <w:rsid w:val="00FE3B50"/>
    <w:rsid w:val="00FE5765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A3AE9"/>
  <w15:chartTrackingRefBased/>
  <w15:docId w15:val="{57C965C0-1FB4-4B18-8569-D94D09EE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6A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42F3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2F3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84D5C"/>
    <w:pPr>
      <w:ind w:left="720"/>
    </w:pPr>
    <w:rPr>
      <w:rFonts w:ascii="Calibri" w:hAnsi="Calibri"/>
      <w:sz w:val="22"/>
      <w:szCs w:val="22"/>
      <w:lang w:val="en-GB"/>
    </w:rPr>
  </w:style>
  <w:style w:type="paragraph" w:customStyle="1" w:styleId="Pa12">
    <w:name w:val="Pa12"/>
    <w:basedOn w:val="Normal"/>
    <w:next w:val="Normal"/>
    <w:uiPriority w:val="99"/>
    <w:rsid w:val="00384D5C"/>
    <w:pPr>
      <w:autoSpaceDE w:val="0"/>
      <w:autoSpaceDN w:val="0"/>
      <w:adjustRightInd w:val="0"/>
      <w:spacing w:line="241" w:lineRule="atLeast"/>
    </w:pPr>
    <w:rPr>
      <w:rFonts w:ascii="Frutiger 45 Light" w:hAnsi="Frutiger 45 Light"/>
      <w:lang w:val="en-GB" w:eastAsia="en-GB"/>
    </w:rPr>
  </w:style>
  <w:style w:type="table" w:styleId="TableGrid">
    <w:name w:val="Table Grid"/>
    <w:basedOn w:val="TableNormal"/>
    <w:rsid w:val="00384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3723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C13723"/>
    <w:rPr>
      <w:b/>
      <w:bCs/>
    </w:rPr>
  </w:style>
  <w:style w:type="character" w:customStyle="1" w:styleId="apple-converted-space">
    <w:name w:val="apple-converted-space"/>
    <w:rsid w:val="00C13723"/>
  </w:style>
  <w:style w:type="character" w:styleId="Hyperlink">
    <w:name w:val="Hyperlink"/>
    <w:uiPriority w:val="99"/>
    <w:unhideWhenUsed/>
    <w:rsid w:val="00C1372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23C0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23C01"/>
    <w:rPr>
      <w:sz w:val="24"/>
      <w:szCs w:val="24"/>
      <w:lang w:val="en-US" w:eastAsia="en-US"/>
    </w:rPr>
  </w:style>
  <w:style w:type="character" w:customStyle="1" w:styleId="casenumber">
    <w:name w:val="casenumber"/>
    <w:rsid w:val="00F46289"/>
  </w:style>
  <w:style w:type="character" w:customStyle="1" w:styleId="divider1">
    <w:name w:val="divider1"/>
    <w:rsid w:val="00F46289"/>
  </w:style>
  <w:style w:type="character" w:customStyle="1" w:styleId="description">
    <w:name w:val="description"/>
    <w:rsid w:val="00F46289"/>
  </w:style>
  <w:style w:type="character" w:customStyle="1" w:styleId="divider2">
    <w:name w:val="divider2"/>
    <w:rsid w:val="00F46289"/>
  </w:style>
  <w:style w:type="character" w:customStyle="1" w:styleId="address">
    <w:name w:val="address"/>
    <w:rsid w:val="00F46289"/>
  </w:style>
  <w:style w:type="paragraph" w:customStyle="1" w:styleId="m-1785143105401357931msolistparagraph">
    <w:name w:val="m_-1785143105401357931msolistparagraph"/>
    <w:basedOn w:val="Normal"/>
    <w:rsid w:val="007F0AA8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16C5D26AFB488F536FB5DDF4B058" ma:contentTypeVersion="7" ma:contentTypeDescription="Create a new document." ma:contentTypeScope="" ma:versionID="fa2ecefd66ae38832af15019b45017f7">
  <xsd:schema xmlns:xsd="http://www.w3.org/2001/XMLSchema" xmlns:xs="http://www.w3.org/2001/XMLSchema" xmlns:p="http://schemas.microsoft.com/office/2006/metadata/properties" xmlns:ns2="f09b84bb-cd94-4749-ac58-96a2475d33a1" targetNamespace="http://schemas.microsoft.com/office/2006/metadata/properties" ma:root="true" ma:fieldsID="f0f41ebe2ba8a276dd996fc249f72d4a" ns2:_="">
    <xsd:import namespace="f09b84bb-cd94-4749-ac58-96a2475d3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b84bb-cd94-4749-ac58-96a2475d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7EE91C-577A-4C33-986C-82F6307254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C59C0B-9C96-4F58-A138-E62F284C3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b84bb-cd94-4749-ac58-96a2475d3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401C04-C09E-4D89-AADC-E8B84DBFC0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4082F3-2CAC-40B0-B0DF-6F60D4D599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Charleston House,</vt:lpstr>
    </vt:vector>
  </TitlesOfParts>
  <Company>Mike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Charleston House,</dc:title>
  <dc:subject/>
  <dc:creator>Mike</dc:creator>
  <cp:keywords/>
  <dc:description/>
  <cp:lastModifiedBy>Rebecca Martin</cp:lastModifiedBy>
  <cp:revision>40</cp:revision>
  <cp:lastPrinted>2023-11-10T09:29:00Z</cp:lastPrinted>
  <dcterms:created xsi:type="dcterms:W3CDTF">2024-03-25T11:16:00Z</dcterms:created>
  <dcterms:modified xsi:type="dcterms:W3CDTF">2024-04-07T11:50:00Z</dcterms:modified>
</cp:coreProperties>
</file>